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0"/>
        <w:jc w:val="center"/>
        <w:rPr>
          <w:rFonts w:hint="eastAsia" w:eastAsiaTheme="minorEastAsia"/>
          <w:sz w:val="28"/>
          <w:szCs w:val="28"/>
          <w:lang w:eastAsia="zh-CN"/>
        </w:rPr>
      </w:pPr>
      <w:r>
        <w:rPr>
          <w:rFonts w:hint="eastAsia"/>
          <w:b/>
          <w:sz w:val="44"/>
          <w:szCs w:val="44"/>
          <w:lang w:val="en-US" w:eastAsia="zh-CN"/>
        </w:rPr>
        <w:t>永州职院信息化教学大赛解析暨信息化教学设计实战培训服务要求</w:t>
      </w:r>
    </w:p>
    <w:p>
      <w:pPr>
        <w:ind w:firstLine="570"/>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新宋体" w:hAnsi="新宋体" w:eastAsia="新宋体" w:cs="新宋体"/>
          <w:sz w:val="28"/>
          <w:szCs w:val="28"/>
        </w:rPr>
      </w:pPr>
      <w:bookmarkStart w:id="0" w:name="_GoBack"/>
      <w:r>
        <w:rPr>
          <w:rFonts w:hint="eastAsia" w:ascii="新宋体" w:hAnsi="新宋体" w:eastAsia="新宋体" w:cs="新宋体"/>
          <w:sz w:val="28"/>
          <w:szCs w:val="28"/>
        </w:rPr>
        <w:t>为推动职业教育教学改革创新，提高教师教育技术应用能力和信息化教学水平，促进信息技术在教育教学中的广泛应用，重构教学模式，提升职业教育教学效果。帮助教师更好地理解和参与全国、全省职业院校信息化教学大赛，经与全国职业教育师资培训联盟对接，教务处拟申请招标购买信息化教学大赛解析暨信息化教学设计实战培训服务，与全国职业教育师资培训联盟合作在我院举办“职业院校信息化教学大赛解析暨信息化教学设计实战研修班”。</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ascii="新宋体" w:hAnsi="新宋体" w:eastAsia="新宋体" w:cs="新宋体"/>
          <w:b/>
          <w:bCs/>
          <w:sz w:val="28"/>
          <w:szCs w:val="28"/>
        </w:rPr>
      </w:pPr>
      <w:r>
        <w:rPr>
          <w:rFonts w:hint="eastAsia" w:ascii="新宋体" w:hAnsi="新宋体" w:eastAsia="新宋体" w:cs="新宋体"/>
          <w:b/>
          <w:bCs/>
          <w:sz w:val="28"/>
          <w:szCs w:val="28"/>
        </w:rPr>
        <w:t>一、拟建议主办单位和承办单位</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ascii="新宋体" w:hAnsi="新宋体" w:eastAsia="新宋体" w:cs="新宋体"/>
          <w:sz w:val="28"/>
          <w:szCs w:val="28"/>
        </w:rPr>
      </w:pPr>
      <w:r>
        <w:rPr>
          <w:rFonts w:hint="eastAsia" w:ascii="新宋体" w:hAnsi="新宋体" w:eastAsia="新宋体" w:cs="新宋体"/>
          <w:sz w:val="28"/>
          <w:szCs w:val="28"/>
        </w:rPr>
        <w:t>主办单位：永州职业技术学院教务处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承办单位：全国职业教育师资培训联盟、北京博文天下教育科技中心（全国职业教育师资培训联盟下属实体单位）</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ascii="新宋体" w:hAnsi="新宋体" w:eastAsia="新宋体" w:cs="新宋体"/>
          <w:b/>
          <w:bCs/>
          <w:sz w:val="28"/>
          <w:szCs w:val="28"/>
        </w:rPr>
      </w:pPr>
      <w:r>
        <w:rPr>
          <w:rFonts w:hint="eastAsia" w:ascii="新宋体" w:hAnsi="新宋体" w:eastAsia="新宋体" w:cs="新宋体"/>
          <w:b/>
          <w:bCs/>
          <w:sz w:val="28"/>
          <w:szCs w:val="28"/>
        </w:rPr>
        <w:t>二、培训时间和地点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时间：待定</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地点：院内二楼多媒体办公室</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人数：学院共计</w:t>
      </w:r>
      <w:r>
        <w:rPr>
          <w:rFonts w:hint="eastAsia" w:ascii="新宋体" w:hAnsi="新宋体" w:eastAsia="新宋体" w:cs="新宋体"/>
          <w:sz w:val="28"/>
          <w:szCs w:val="28"/>
          <w:lang w:val="en-US" w:eastAsia="zh-CN"/>
        </w:rPr>
        <w:t>375名教师参与培训</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ascii="新宋体" w:hAnsi="新宋体" w:eastAsia="新宋体" w:cs="新宋体"/>
          <w:b/>
          <w:bCs/>
          <w:sz w:val="28"/>
          <w:szCs w:val="28"/>
        </w:rPr>
      </w:pPr>
      <w:r>
        <w:rPr>
          <w:rFonts w:hint="eastAsia" w:ascii="新宋体" w:hAnsi="新宋体" w:eastAsia="新宋体" w:cs="新宋体"/>
          <w:b/>
          <w:bCs/>
          <w:sz w:val="28"/>
          <w:szCs w:val="28"/>
        </w:rPr>
        <w:t>三、培训内容</w:t>
      </w:r>
    </w:p>
    <w:tbl>
      <w:tblPr>
        <w:tblStyle w:val="3"/>
        <w:tblW w:w="8671" w:type="dxa"/>
        <w:jc w:val="center"/>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96"/>
        <w:gridCol w:w="362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263"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时间安排</w:t>
            </w:r>
          </w:p>
        </w:tc>
        <w:tc>
          <w:tcPr>
            <w:tcW w:w="24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630" w:leftChars="300"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学员行为</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630" w:leftChars="300"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培训内容</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630" w:leftChars="300"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成</w:t>
            </w:r>
            <w:r>
              <w:rPr>
                <w:rFonts w:ascii="新宋体" w:hAnsi="新宋体" w:eastAsia="新宋体" w:cs="新宋体"/>
                <w:sz w:val="24"/>
              </w:rPr>
              <w:t xml:space="preserve">  </w:t>
            </w:r>
            <w:r>
              <w:rPr>
                <w:rFonts w:hint="eastAsia" w:ascii="新宋体" w:hAnsi="新宋体" w:eastAsia="新宋体" w:cs="新宋体"/>
                <w:sz w:val="24"/>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4" w:hRule="atLeast"/>
          <w:jc w:val="center"/>
        </w:trPr>
        <w:tc>
          <w:tcPr>
            <w:tcW w:w="1263"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培训前</w:t>
            </w:r>
            <w:r>
              <w:rPr>
                <w:rFonts w:ascii="新宋体" w:hAnsi="新宋体" w:eastAsia="新宋体" w:cs="新宋体"/>
                <w:sz w:val="24"/>
              </w:rPr>
              <w:t>15</w:t>
            </w:r>
            <w:r>
              <w:rPr>
                <w:rFonts w:hint="eastAsia" w:ascii="新宋体" w:hAnsi="新宋体" w:eastAsia="新宋体" w:cs="新宋体"/>
                <w:sz w:val="24"/>
              </w:rPr>
              <w:t>天</w:t>
            </w:r>
          </w:p>
        </w:tc>
        <w:tc>
          <w:tcPr>
            <w:tcW w:w="24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安装相关软件。</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分析专业、课程特点，初步选定适合教师、专业、课程等因素的信息化教学设计、准备信息化教学设计作品课件</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建立“信息化教学设计培训”群</w:t>
            </w:r>
            <w:r>
              <w:rPr>
                <w:rFonts w:ascii="新宋体" w:hAnsi="新宋体" w:eastAsia="新宋体" w:cs="新宋体"/>
                <w:sz w:val="24"/>
              </w:rPr>
              <w:t>,</w:t>
            </w:r>
            <w:r>
              <w:rPr>
                <w:rFonts w:hint="eastAsia" w:ascii="新宋体" w:hAnsi="新宋体" w:eastAsia="新宋体" w:cs="新宋体"/>
                <w:sz w:val="24"/>
              </w:rPr>
              <w:t>加入主讲与辅导教师的</w:t>
            </w:r>
            <w:r>
              <w:rPr>
                <w:rFonts w:ascii="新宋体" w:hAnsi="新宋体" w:eastAsia="新宋体" w:cs="新宋体"/>
                <w:sz w:val="24"/>
              </w:rPr>
              <w:t>QQ</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 xml:space="preserve">2. </w:t>
            </w:r>
            <w:r>
              <w:rPr>
                <w:rFonts w:hint="eastAsia" w:ascii="新宋体" w:hAnsi="新宋体" w:eastAsia="新宋体" w:cs="新宋体"/>
                <w:sz w:val="24"/>
              </w:rPr>
              <w:t>与群内其他老师交流</w:t>
            </w:r>
            <w:r>
              <w:rPr>
                <w:rFonts w:ascii="新宋体" w:hAnsi="新宋体" w:eastAsia="新宋体" w:cs="新宋体"/>
                <w:sz w:val="24"/>
              </w:rPr>
              <w:t>,</w:t>
            </w:r>
            <w:r>
              <w:rPr>
                <w:rFonts w:hint="eastAsia" w:ascii="新宋体" w:hAnsi="新宋体" w:eastAsia="新宋体" w:cs="新宋体"/>
                <w:sz w:val="24"/>
              </w:rPr>
              <w:t>指导教师选题与软件安装</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信息化教学设计选题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3"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第一天上午</w:t>
            </w:r>
          </w:p>
        </w:tc>
        <w:tc>
          <w:tcPr>
            <w:tcW w:w="24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开阔视野</w:t>
            </w:r>
            <w:r>
              <w:rPr>
                <w:rFonts w:ascii="新宋体" w:hAnsi="新宋体" w:eastAsia="新宋体" w:cs="新宋体"/>
                <w:sz w:val="24"/>
              </w:rPr>
              <w:t>,</w:t>
            </w:r>
            <w:r>
              <w:rPr>
                <w:rFonts w:hint="eastAsia" w:ascii="新宋体" w:hAnsi="新宋体" w:eastAsia="新宋体" w:cs="新宋体"/>
                <w:sz w:val="24"/>
              </w:rPr>
              <w:t>了解信息化教学的本质</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信息化教学设计的作品深度剖析</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rPr>
              <w:t>设计某单元、节课程的信息化教学设计</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信息化教学设计概述</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．职业院校信息化教学设计赛项介绍、选题、参赛策略与技巧</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rPr>
              <w:t>获奖案例作品经验交流</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4.</w:t>
            </w:r>
            <w:r>
              <w:rPr>
                <w:rFonts w:hint="eastAsia" w:ascii="新宋体" w:hAnsi="新宋体" w:eastAsia="新宋体" w:cs="新宋体"/>
                <w:sz w:val="24"/>
              </w:rPr>
              <w:t>信息化教学设计的模式与方法（目标导向、任务驱动、问题导向、翻转课堂等模式的内涵、原则、方法）</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开阔视野</w:t>
            </w:r>
            <w:r>
              <w:rPr>
                <w:rFonts w:ascii="新宋体" w:hAnsi="新宋体" w:eastAsia="新宋体" w:cs="新宋体"/>
                <w:sz w:val="24"/>
              </w:rPr>
              <w:t>,</w:t>
            </w:r>
            <w:r>
              <w:rPr>
                <w:rFonts w:hint="eastAsia" w:ascii="新宋体" w:hAnsi="新宋体" w:eastAsia="新宋体" w:cs="新宋体"/>
                <w:sz w:val="24"/>
              </w:rPr>
              <w:t>能进行信息化教学设计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63"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第一天下午</w:t>
            </w:r>
          </w:p>
        </w:tc>
        <w:tc>
          <w:tcPr>
            <w:tcW w:w="24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根据教学内容，学习相关教学手段与技术优化教学</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信息化教学设计中说课稿的设计技巧。</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信息化教学环境、信息化教学资源制作技巧</w:t>
            </w:r>
            <w:r>
              <w:rPr>
                <w:rFonts w:ascii="新宋体" w:hAnsi="新宋体" w:eastAsia="新宋体" w:cs="新宋体"/>
                <w:sz w:val="24"/>
              </w:rPr>
              <w:t>:</w:t>
            </w:r>
            <w:r>
              <w:rPr>
                <w:rFonts w:hint="eastAsia" w:ascii="新宋体" w:hAnsi="新宋体" w:eastAsia="新宋体" w:cs="新宋体"/>
                <w:sz w:val="24"/>
              </w:rPr>
              <w:t>思维导图的使用、</w:t>
            </w:r>
            <w:r>
              <w:rPr>
                <w:rFonts w:ascii="新宋体" w:hAnsi="新宋体" w:eastAsia="新宋体" w:cs="新宋体"/>
                <w:sz w:val="24"/>
              </w:rPr>
              <w:t>Focusky</w:t>
            </w:r>
            <w:r>
              <w:rPr>
                <w:rFonts w:hint="eastAsia" w:ascii="新宋体" w:hAnsi="新宋体" w:eastAsia="新宋体" w:cs="新宋体"/>
                <w:sz w:val="24"/>
              </w:rPr>
              <w:t>工具的使用、</w:t>
            </w:r>
            <w:r>
              <w:rPr>
                <w:rFonts w:ascii="新宋体" w:hAnsi="新宋体" w:eastAsia="新宋体" w:cs="新宋体"/>
                <w:sz w:val="24"/>
              </w:rPr>
              <w:t>PPT</w:t>
            </w:r>
            <w:r>
              <w:rPr>
                <w:rFonts w:hint="eastAsia" w:ascii="新宋体" w:hAnsi="新宋体" w:eastAsia="新宋体" w:cs="新宋体"/>
                <w:sz w:val="24"/>
              </w:rPr>
              <w:t>高级课件开发、雨课堂、云课堂、云班课、课堂派等的使用；弹幕、</w:t>
            </w:r>
            <w:r>
              <w:rPr>
                <w:rFonts w:ascii="新宋体" w:hAnsi="新宋体" w:eastAsia="新宋体" w:cs="新宋体"/>
                <w:sz w:val="24"/>
              </w:rPr>
              <w:t>zoomit</w:t>
            </w:r>
            <w:r>
              <w:rPr>
                <w:rFonts w:hint="eastAsia" w:ascii="新宋体" w:hAnsi="新宋体" w:eastAsia="新宋体" w:cs="新宋体"/>
                <w:sz w:val="24"/>
              </w:rPr>
              <w:t>、问卷星的使用；智慧教室、</w:t>
            </w:r>
            <w:r>
              <w:rPr>
                <w:rFonts w:ascii="新宋体" w:hAnsi="新宋体" w:eastAsia="新宋体" w:cs="新宋体"/>
                <w:sz w:val="24"/>
              </w:rPr>
              <w:t>3D</w:t>
            </w:r>
            <w:r>
              <w:rPr>
                <w:rFonts w:hint="eastAsia" w:ascii="新宋体" w:hAnsi="新宋体" w:eastAsia="新宋体" w:cs="新宋体"/>
                <w:sz w:val="24"/>
              </w:rPr>
              <w:t>仿真的使用；</w:t>
            </w:r>
            <w:r>
              <w:rPr>
                <w:rFonts w:ascii="新宋体" w:hAnsi="新宋体" w:eastAsia="新宋体" w:cs="新宋体"/>
                <w:sz w:val="24"/>
              </w:rPr>
              <w:t>MOOC</w:t>
            </w:r>
            <w:r>
              <w:rPr>
                <w:rFonts w:hint="eastAsia" w:ascii="新宋体" w:hAnsi="新宋体" w:eastAsia="新宋体" w:cs="新宋体"/>
                <w:sz w:val="24"/>
              </w:rPr>
              <w:t>、微课的应用；各类网络教学平台。</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信息化教学设计作品优化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3"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晚上</w:t>
            </w:r>
          </w:p>
        </w:tc>
        <w:tc>
          <w:tcPr>
            <w:tcW w:w="24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完成教学设计案例</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教师指导交流</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完成教学设计初稿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3"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第二天上午</w:t>
            </w:r>
          </w:p>
        </w:tc>
        <w:tc>
          <w:tcPr>
            <w:tcW w:w="24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通过案例</w:t>
            </w:r>
            <w:r>
              <w:rPr>
                <w:rFonts w:ascii="新宋体" w:hAnsi="新宋体" w:eastAsia="新宋体" w:cs="新宋体"/>
                <w:sz w:val="24"/>
              </w:rPr>
              <w:t>,</w:t>
            </w:r>
            <w:r>
              <w:rPr>
                <w:rFonts w:hint="eastAsia" w:ascii="新宋体" w:hAnsi="新宋体" w:eastAsia="新宋体" w:cs="新宋体"/>
                <w:sz w:val="24"/>
              </w:rPr>
              <w:t>实战练习进行本专业课程的教学设计</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信息化教学设计案例解析</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信息化课堂教学案例解析</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rPr>
              <w:t>信息化实训教学案例解析</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4.</w:t>
            </w:r>
            <w:r>
              <w:rPr>
                <w:rFonts w:hint="eastAsia" w:ascii="新宋体" w:hAnsi="新宋体" w:eastAsia="新宋体" w:cs="新宋体"/>
                <w:sz w:val="24"/>
              </w:rPr>
              <w:t>信息化教学的形式展示</w:t>
            </w:r>
            <w:r>
              <w:rPr>
                <w:rFonts w:ascii="新宋体" w:hAnsi="新宋体" w:eastAsia="新宋体" w:cs="新宋体"/>
                <w:sz w:val="24"/>
              </w:rPr>
              <w:t>-10</w:t>
            </w:r>
            <w:r>
              <w:rPr>
                <w:rFonts w:hint="eastAsia" w:ascii="新宋体" w:hAnsi="新宋体" w:eastAsia="新宋体" w:cs="新宋体"/>
                <w:sz w:val="24"/>
              </w:rPr>
              <w:t>种信息化手段的应用</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5.</w:t>
            </w:r>
            <w:r>
              <w:rPr>
                <w:rFonts w:hint="eastAsia" w:ascii="新宋体" w:hAnsi="新宋体" w:eastAsia="新宋体" w:cs="新宋体"/>
                <w:sz w:val="24"/>
              </w:rPr>
              <w:t>举例：任务驱动式信息化教学设计</w:t>
            </w:r>
            <w:r>
              <w:rPr>
                <w:rFonts w:ascii="新宋体" w:hAnsi="新宋体" w:eastAsia="新宋体" w:cs="新宋体"/>
                <w:sz w:val="24"/>
              </w:rPr>
              <w:t>-</w:t>
            </w:r>
            <w:r>
              <w:rPr>
                <w:rFonts w:hint="eastAsia" w:ascii="新宋体" w:hAnsi="新宋体" w:eastAsia="新宋体" w:cs="新宋体"/>
                <w:sz w:val="24"/>
              </w:rPr>
              <w:t>模式演示</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通过案例分析</w:t>
            </w:r>
            <w:r>
              <w:rPr>
                <w:rFonts w:ascii="新宋体" w:hAnsi="新宋体" w:eastAsia="新宋体" w:cs="新宋体"/>
                <w:sz w:val="24"/>
              </w:rPr>
              <w:t>,</w:t>
            </w:r>
            <w:r>
              <w:rPr>
                <w:rFonts w:hint="eastAsia" w:ascii="新宋体" w:hAnsi="新宋体" w:eastAsia="新宋体" w:cs="新宋体"/>
                <w:sz w:val="24"/>
              </w:rPr>
              <w:t>找出优秀教学设计的方法</w:t>
            </w:r>
            <w:r>
              <w:rPr>
                <w:rFonts w:ascii="新宋体" w:hAnsi="新宋体" w:eastAsia="新宋体" w:cs="新宋体"/>
                <w:sz w:val="24"/>
              </w:rPr>
              <w:t>,</w:t>
            </w:r>
            <w:r>
              <w:rPr>
                <w:rFonts w:hint="eastAsia" w:ascii="新宋体" w:hAnsi="新宋体" w:eastAsia="新宋体" w:cs="新宋体"/>
                <w:sz w:val="24"/>
              </w:rPr>
              <w:t>自行进行教学设计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3"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第二天下午</w:t>
            </w:r>
          </w:p>
        </w:tc>
        <w:tc>
          <w:tcPr>
            <w:tcW w:w="24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设计某单元、节课程的信息化教学设计</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成功教学</w:t>
            </w:r>
            <w:r>
              <w:rPr>
                <w:rFonts w:ascii="新宋体" w:hAnsi="新宋体" w:eastAsia="新宋体" w:cs="新宋体"/>
                <w:sz w:val="24"/>
              </w:rPr>
              <w:t>7</w:t>
            </w:r>
            <w:r>
              <w:rPr>
                <w:rFonts w:hint="eastAsia" w:ascii="新宋体" w:hAnsi="新宋体" w:eastAsia="新宋体" w:cs="新宋体"/>
                <w:sz w:val="24"/>
              </w:rPr>
              <w:t>秘诀</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根据学员</w:t>
            </w:r>
            <w:r>
              <w:rPr>
                <w:rFonts w:ascii="新宋体" w:hAnsi="新宋体" w:eastAsia="新宋体" w:cs="新宋体"/>
                <w:sz w:val="24"/>
              </w:rPr>
              <w:t>V1.0</w:t>
            </w:r>
            <w:r>
              <w:rPr>
                <w:rFonts w:hint="eastAsia" w:ascii="新宋体" w:hAnsi="新宋体" w:eastAsia="新宋体" w:cs="新宋体"/>
                <w:sz w:val="24"/>
              </w:rPr>
              <w:t>信息化教学设计的作品深度剖析点评</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rPr>
              <w:t>模拟信息化教学大赛实战</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ascii="新宋体" w:hAnsi="新宋体" w:eastAsia="新宋体" w:cs="新宋体"/>
                <w:sz w:val="24"/>
              </w:rPr>
              <w:t>4.</w:t>
            </w:r>
            <w:r>
              <w:rPr>
                <w:rFonts w:hint="eastAsia" w:ascii="新宋体" w:hAnsi="新宋体" w:eastAsia="新宋体" w:cs="新宋体"/>
                <w:sz w:val="24"/>
              </w:rPr>
              <w:t>作品点评与优化思路</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能进行信息化教学设计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3"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培训后</w:t>
            </w:r>
          </w:p>
        </w:tc>
        <w:tc>
          <w:tcPr>
            <w:tcW w:w="24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完成信息化教学设计指导</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网络交流、指导</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新宋体" w:hAnsi="新宋体" w:eastAsia="新宋体" w:cs="新宋体"/>
                <w:sz w:val="24"/>
              </w:rPr>
            </w:pPr>
            <w:r>
              <w:rPr>
                <w:rFonts w:hint="eastAsia" w:ascii="新宋体" w:hAnsi="新宋体" w:eastAsia="新宋体" w:cs="新宋体"/>
                <w:sz w:val="24"/>
              </w:rPr>
              <w:t>信息化教学设计作品</w:t>
            </w:r>
          </w:p>
        </w:tc>
      </w:tr>
    </w:tbl>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ascii="新宋体" w:hAnsi="新宋体" w:eastAsia="新宋体" w:cs="新宋体"/>
          <w:b/>
          <w:bCs/>
          <w:sz w:val="28"/>
          <w:szCs w:val="28"/>
        </w:rPr>
      </w:pPr>
      <w:r>
        <w:rPr>
          <w:rFonts w:hint="eastAsia" w:ascii="新宋体" w:hAnsi="新宋体" w:eastAsia="新宋体" w:cs="新宋体"/>
          <w:b/>
          <w:bCs/>
          <w:sz w:val="28"/>
          <w:szCs w:val="28"/>
        </w:rPr>
        <w:t>四、培训专家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ascii="新宋体" w:hAnsi="新宋体" w:eastAsia="新宋体" w:cs="新宋体"/>
          <w:sz w:val="28"/>
          <w:szCs w:val="28"/>
        </w:rPr>
      </w:pPr>
      <w:r>
        <w:rPr>
          <w:rFonts w:ascii="新宋体" w:hAnsi="新宋体" w:eastAsia="新宋体" w:cs="新宋体"/>
          <w:sz w:val="28"/>
          <w:szCs w:val="28"/>
        </w:rPr>
        <w:t>1</w:t>
      </w:r>
      <w:r>
        <w:rPr>
          <w:rFonts w:hint="eastAsia" w:ascii="新宋体" w:hAnsi="新宋体" w:eastAsia="新宋体" w:cs="新宋体"/>
          <w:sz w:val="28"/>
          <w:szCs w:val="28"/>
        </w:rPr>
        <w:t>、刘万辉：副教授，在线开放课程建设及微课教学制作实战培训专家教授。《微课开发与制作技术》《微课教学设计》作者，《微课设计与开发技术》在线课程的课程负责人，江苏省现代教育技术优秀培训师，</w:t>
      </w:r>
      <w:r>
        <w:rPr>
          <w:rFonts w:ascii="新宋体" w:hAnsi="新宋体" w:eastAsia="新宋体" w:cs="新宋体"/>
          <w:sz w:val="28"/>
          <w:szCs w:val="28"/>
        </w:rPr>
        <w:t xml:space="preserve"> </w:t>
      </w:r>
      <w:r>
        <w:rPr>
          <w:rFonts w:hint="eastAsia" w:ascii="新宋体" w:hAnsi="新宋体" w:eastAsia="新宋体" w:cs="新宋体"/>
          <w:sz w:val="28"/>
          <w:szCs w:val="28"/>
        </w:rPr>
        <w:t>在线课程建设与“微课”实战派培训教师。集教学设计与课程开发、多媒体技术、艺术设计于一身，教学富有激情，风趣幽默，方法自成一格，深受广大学员的喜欢。先后获得全国多媒体课件一等奖</w:t>
      </w:r>
      <w:r>
        <w:rPr>
          <w:rFonts w:ascii="新宋体" w:hAnsi="新宋体" w:eastAsia="新宋体" w:cs="新宋体"/>
          <w:sz w:val="28"/>
          <w:szCs w:val="28"/>
        </w:rPr>
        <w:t>2</w:t>
      </w:r>
      <w:r>
        <w:rPr>
          <w:rFonts w:hint="eastAsia" w:ascii="新宋体" w:hAnsi="新宋体" w:eastAsia="新宋体" w:cs="新宋体"/>
          <w:sz w:val="28"/>
          <w:szCs w:val="28"/>
        </w:rPr>
        <w:t>项，江苏省多媒体课件一等奖</w:t>
      </w:r>
      <w:r>
        <w:rPr>
          <w:rFonts w:ascii="新宋体" w:hAnsi="新宋体" w:eastAsia="新宋体" w:cs="新宋体"/>
          <w:sz w:val="28"/>
          <w:szCs w:val="28"/>
        </w:rPr>
        <w:t>3</w:t>
      </w:r>
      <w:r>
        <w:rPr>
          <w:rFonts w:hint="eastAsia" w:ascii="新宋体" w:hAnsi="新宋体" w:eastAsia="新宋体" w:cs="新宋体"/>
          <w:sz w:val="28"/>
          <w:szCs w:val="28"/>
        </w:rPr>
        <w:t>项。指导的作品获得</w:t>
      </w:r>
      <w:r>
        <w:rPr>
          <w:rFonts w:ascii="新宋体" w:hAnsi="新宋体" w:eastAsia="新宋体" w:cs="新宋体"/>
          <w:sz w:val="28"/>
          <w:szCs w:val="28"/>
        </w:rPr>
        <w:t>2014</w:t>
      </w:r>
      <w:r>
        <w:rPr>
          <w:rFonts w:hint="eastAsia" w:ascii="新宋体" w:hAnsi="新宋体" w:eastAsia="新宋体" w:cs="新宋体"/>
          <w:sz w:val="28"/>
          <w:szCs w:val="28"/>
        </w:rPr>
        <w:t>年全国信息化教学大赛一等奖</w:t>
      </w:r>
      <w:r>
        <w:rPr>
          <w:rFonts w:ascii="新宋体" w:hAnsi="新宋体" w:eastAsia="新宋体" w:cs="新宋体"/>
          <w:sz w:val="28"/>
          <w:szCs w:val="28"/>
        </w:rPr>
        <w:t>2</w:t>
      </w:r>
      <w:r>
        <w:rPr>
          <w:rFonts w:hint="eastAsia" w:ascii="新宋体" w:hAnsi="新宋体" w:eastAsia="新宋体" w:cs="新宋体"/>
          <w:sz w:val="28"/>
          <w:szCs w:val="28"/>
        </w:rPr>
        <w:t>项。指导的作品获得</w:t>
      </w:r>
      <w:r>
        <w:rPr>
          <w:rFonts w:ascii="新宋体" w:hAnsi="新宋体" w:eastAsia="新宋体" w:cs="新宋体"/>
          <w:sz w:val="28"/>
          <w:szCs w:val="28"/>
        </w:rPr>
        <w:t>2015</w:t>
      </w:r>
      <w:r>
        <w:rPr>
          <w:rFonts w:hint="eastAsia" w:ascii="新宋体" w:hAnsi="新宋体" w:eastAsia="新宋体" w:cs="新宋体"/>
          <w:sz w:val="28"/>
          <w:szCs w:val="28"/>
        </w:rPr>
        <w:t>年、</w:t>
      </w:r>
      <w:r>
        <w:rPr>
          <w:rFonts w:ascii="新宋体" w:hAnsi="新宋体" w:eastAsia="新宋体" w:cs="新宋体"/>
          <w:sz w:val="28"/>
          <w:szCs w:val="28"/>
        </w:rPr>
        <w:t>2016</w:t>
      </w:r>
      <w:r>
        <w:rPr>
          <w:rFonts w:hint="eastAsia" w:ascii="新宋体" w:hAnsi="新宋体" w:eastAsia="新宋体" w:cs="新宋体"/>
          <w:sz w:val="28"/>
          <w:szCs w:val="28"/>
        </w:rPr>
        <w:t>年全国信息化教学大赛一等奖各</w:t>
      </w:r>
      <w:r>
        <w:rPr>
          <w:rFonts w:ascii="新宋体" w:hAnsi="新宋体" w:eastAsia="新宋体" w:cs="新宋体"/>
          <w:sz w:val="28"/>
          <w:szCs w:val="28"/>
        </w:rPr>
        <w:t>1</w:t>
      </w:r>
      <w:r>
        <w:rPr>
          <w:rFonts w:hint="eastAsia" w:ascii="新宋体" w:hAnsi="新宋体" w:eastAsia="新宋体" w:cs="新宋体"/>
          <w:sz w:val="28"/>
          <w:szCs w:val="28"/>
        </w:rPr>
        <w:t>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ascii="新宋体" w:hAnsi="新宋体" w:eastAsia="新宋体" w:cs="新宋体"/>
          <w:sz w:val="28"/>
          <w:szCs w:val="28"/>
        </w:rPr>
      </w:pPr>
      <w:r>
        <w:rPr>
          <w:rFonts w:ascii="新宋体" w:hAnsi="新宋体" w:eastAsia="新宋体" w:cs="新宋体"/>
          <w:sz w:val="28"/>
          <w:szCs w:val="28"/>
        </w:rPr>
        <w:t>2</w:t>
      </w:r>
      <w:r>
        <w:rPr>
          <w:rFonts w:hint="eastAsia" w:ascii="新宋体" w:hAnsi="新宋体" w:eastAsia="新宋体" w:cs="新宋体"/>
          <w:sz w:val="28"/>
          <w:szCs w:val="28"/>
        </w:rPr>
        <w:t>、阚宝朋：淮安信息职业技术学院，在线开放课程、混合式教学培训专家，国家职业教育专业教学资源库课程建设项目负责人，近年来一直致力于信息化教学改革研究，先后获聘江苏省新入职教师教学能力提升培训专家，江苏省职业学校微课大赛评委，全国信息化教学能力提升质量万里行培训专家，多个国培及省陪项目培训讲师，多所学校信息化教学及资源建设顾问，在全国</w:t>
      </w:r>
      <w:r>
        <w:rPr>
          <w:rFonts w:ascii="新宋体" w:hAnsi="新宋体" w:eastAsia="新宋体" w:cs="新宋体"/>
          <w:sz w:val="28"/>
          <w:szCs w:val="28"/>
        </w:rPr>
        <w:t>110</w:t>
      </w:r>
      <w:r>
        <w:rPr>
          <w:rFonts w:hint="eastAsia" w:ascii="新宋体" w:hAnsi="新宋体" w:eastAsia="新宋体" w:cs="新宋体"/>
          <w:sz w:val="28"/>
          <w:szCs w:val="28"/>
        </w:rPr>
        <w:t>余场各类教学改革会议及培训中担任主讲或作报告。</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五、</w:t>
      </w:r>
      <w:r>
        <w:rPr>
          <w:rFonts w:hint="eastAsia" w:ascii="新宋体" w:hAnsi="新宋体" w:eastAsia="新宋体" w:cs="新宋体"/>
          <w:sz w:val="28"/>
          <w:szCs w:val="28"/>
        </w:rPr>
        <w:t>有关费用</w:t>
      </w:r>
      <w:r>
        <w:rPr>
          <w:rFonts w:hint="eastAsia" w:ascii="新宋体" w:hAnsi="新宋体" w:eastAsia="新宋体" w:cs="新宋体"/>
          <w:sz w:val="28"/>
          <w:szCs w:val="28"/>
          <w:lang w:eastAsia="zh-CN"/>
        </w:rPr>
        <w:t>含以下几项：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ascii="新宋体" w:hAnsi="新宋体" w:eastAsia="新宋体" w:cs="新宋体"/>
          <w:bCs/>
          <w:sz w:val="28"/>
          <w:szCs w:val="28"/>
        </w:rPr>
      </w:pPr>
      <w:r>
        <w:rPr>
          <w:rFonts w:ascii="新宋体" w:hAnsi="新宋体" w:eastAsia="新宋体" w:cs="新宋体"/>
          <w:bCs/>
          <w:sz w:val="28"/>
          <w:szCs w:val="28"/>
        </w:rPr>
        <w:t>1</w:t>
      </w:r>
      <w:r>
        <w:rPr>
          <w:rFonts w:hint="eastAsia" w:ascii="新宋体" w:hAnsi="新宋体" w:eastAsia="新宋体" w:cs="新宋体"/>
          <w:bCs/>
          <w:sz w:val="28"/>
          <w:szCs w:val="28"/>
        </w:rPr>
        <w:t>、专家、助手、课酬费、交通费、食宿费等相关费用；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ascii="新宋体" w:hAnsi="新宋体" w:eastAsia="新宋体" w:cs="新宋体"/>
          <w:bCs/>
          <w:sz w:val="28"/>
          <w:szCs w:val="28"/>
        </w:rPr>
      </w:pPr>
      <w:r>
        <w:rPr>
          <w:rFonts w:ascii="新宋体" w:hAnsi="新宋体" w:eastAsia="新宋体" w:cs="新宋体"/>
          <w:bCs/>
          <w:sz w:val="28"/>
          <w:szCs w:val="28"/>
        </w:rPr>
        <w:t>2</w:t>
      </w:r>
      <w:r>
        <w:rPr>
          <w:rFonts w:hint="eastAsia" w:ascii="新宋体" w:hAnsi="新宋体" w:eastAsia="新宋体" w:cs="新宋体"/>
          <w:bCs/>
          <w:sz w:val="28"/>
          <w:szCs w:val="28"/>
        </w:rPr>
        <w:t>、全国职业教育师资培训联盟、北京博文天下教育科技中心工作人员的交通费、食宿费；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ascii="新宋体" w:hAnsi="新宋体" w:eastAsia="新宋体" w:cs="新宋体"/>
          <w:bCs/>
          <w:sz w:val="28"/>
          <w:szCs w:val="28"/>
        </w:rPr>
      </w:pPr>
      <w:r>
        <w:rPr>
          <w:rFonts w:ascii="新宋体" w:hAnsi="新宋体" w:eastAsia="新宋体" w:cs="新宋体"/>
          <w:bCs/>
          <w:sz w:val="28"/>
          <w:szCs w:val="28"/>
        </w:rPr>
        <w:t>3</w:t>
      </w:r>
      <w:r>
        <w:rPr>
          <w:rFonts w:hint="eastAsia" w:ascii="新宋体" w:hAnsi="新宋体" w:eastAsia="新宋体" w:cs="新宋体"/>
          <w:bCs/>
          <w:sz w:val="28"/>
          <w:szCs w:val="28"/>
        </w:rPr>
        <w:t>、培训证明工本费及印制费。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ascii="新宋体" w:hAnsi="新宋体" w:eastAsia="新宋体" w:cs="新宋体"/>
          <w:bCs/>
          <w:sz w:val="28"/>
          <w:szCs w:val="28"/>
        </w:rPr>
      </w:pPr>
      <w:r>
        <w:rPr>
          <w:rFonts w:hint="eastAsia" w:ascii="新宋体" w:hAnsi="新宋体" w:eastAsia="新宋体" w:cs="新宋体"/>
          <w:bCs/>
          <w:sz w:val="28"/>
          <w:szCs w:val="28"/>
        </w:rPr>
        <w:t>培训费用据</w:t>
      </w:r>
      <w:r>
        <w:rPr>
          <w:rFonts w:hint="eastAsia" w:ascii="新宋体" w:hAnsi="新宋体" w:eastAsia="新宋体" w:cs="新宋体"/>
          <w:sz w:val="28"/>
          <w:szCs w:val="28"/>
        </w:rPr>
        <w:t>全国职业教育师资培训联盟出价十七万</w:t>
      </w:r>
      <w:r>
        <w:rPr>
          <w:rFonts w:hint="eastAsia" w:ascii="新宋体" w:hAnsi="新宋体" w:eastAsia="新宋体" w:cs="新宋体"/>
          <w:bCs/>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70"/>
        <w:jc w:val="both"/>
        <w:textAlignment w:val="auto"/>
        <w:outlineLvl w:val="9"/>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956" w:firstLineChars="1770"/>
        <w:jc w:val="both"/>
        <w:textAlignment w:val="auto"/>
        <w:outlineLvl w:val="9"/>
        <w:rPr>
          <w:sz w:val="28"/>
          <w:szCs w:val="28"/>
        </w:rPr>
      </w:pPr>
      <w:r>
        <w:rPr>
          <w:rFonts w:hint="eastAsia"/>
          <w:sz w:val="28"/>
          <w:szCs w:val="28"/>
        </w:rPr>
        <w:t>永州职业技术学院</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70"/>
        <w:jc w:val="both"/>
        <w:textAlignment w:val="auto"/>
        <w:outlineLvl w:val="9"/>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2018年</w:t>
      </w:r>
      <w:r>
        <w:rPr>
          <w:rFonts w:hint="eastAsia"/>
          <w:sz w:val="28"/>
          <w:szCs w:val="28"/>
          <w:lang w:val="en-US" w:eastAsia="zh-CN"/>
        </w:rPr>
        <w:t>4</w:t>
      </w:r>
      <w:r>
        <w:rPr>
          <w:rFonts w:hint="eastAsia"/>
          <w:sz w:val="28"/>
          <w:szCs w:val="28"/>
        </w:rPr>
        <w:t>月</w:t>
      </w:r>
      <w:r>
        <w:rPr>
          <w:rFonts w:hint="eastAsia"/>
          <w:sz w:val="28"/>
          <w:szCs w:val="28"/>
          <w:lang w:val="en-US" w:eastAsia="zh-CN"/>
        </w:rPr>
        <w:t>19</w:t>
      </w:r>
      <w:r>
        <w:rPr>
          <w:rFonts w:hint="eastAsia"/>
          <w:sz w:val="28"/>
          <w:szCs w:val="28"/>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90960"/>
    <w:rsid w:val="64B9096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2018-04-23T06:57:00Z</dcterms:created>
  <dc:creator>Administrator</dc:creator>
  <cp:lastModifiedBy>Administrator</cp:lastModifiedBy>
  <dcterms:modified xsi:type="dcterms:W3CDTF">2018-04-23T07:02:00Z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