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D7" w:rsidRPr="00F21BD7" w:rsidRDefault="00F21BD7" w:rsidP="00F21BD7">
      <w:pPr>
        <w:widowControl/>
        <w:shd w:val="clear" w:color="auto" w:fill="FFFFFF"/>
        <w:spacing w:line="480" w:lineRule="atLeast"/>
        <w:jc w:val="center"/>
        <w:rPr>
          <w:rFonts w:ascii="Simsun" w:eastAsia="宋体" w:hAnsi="Simsun" w:cs="宋体"/>
          <w:color w:val="4F4F4F"/>
          <w:kern w:val="0"/>
          <w:sz w:val="18"/>
          <w:szCs w:val="18"/>
        </w:rPr>
      </w:pPr>
      <w:r>
        <w:rPr>
          <w:rFonts w:ascii="Simsun" w:eastAsia="宋体" w:hAnsi="Simsun" w:cs="宋体" w:hint="eastAsia"/>
          <w:noProof/>
          <w:color w:val="4F4F4F"/>
          <w:kern w:val="0"/>
          <w:sz w:val="18"/>
          <w:szCs w:val="18"/>
        </w:rPr>
        <w:drawing>
          <wp:inline distT="0" distB="0" distL="0" distR="0">
            <wp:extent cx="5905500" cy="571500"/>
            <wp:effectExtent l="0" t="0" r="0" b="0"/>
            <wp:docPr id="1" name="图片 1" descr="http://kxjsc.gov.hnedu.cn/upload/resources/image/2016/11/03/31357_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xjsc.gov.hnedu.cn/upload/resources/image/2016/11/03/31357_500x500.png"/>
                    <pic:cNvPicPr>
                      <a:picLocks noChangeAspect="1" noChangeArrowheads="1"/>
                    </pic:cNvPicPr>
                  </pic:nvPicPr>
                  <pic:blipFill>
                    <a:blip r:embed="rId4"/>
                    <a:srcRect/>
                    <a:stretch>
                      <a:fillRect/>
                    </a:stretch>
                  </pic:blipFill>
                  <pic:spPr bwMode="auto">
                    <a:xfrm>
                      <a:off x="0" y="0"/>
                      <a:ext cx="5905500" cy="571500"/>
                    </a:xfrm>
                    <a:prstGeom prst="rect">
                      <a:avLst/>
                    </a:prstGeom>
                    <a:noFill/>
                    <a:ln w="9525">
                      <a:noFill/>
                      <a:miter lim="800000"/>
                      <a:headEnd/>
                      <a:tailEnd/>
                    </a:ln>
                  </pic:spPr>
                </pic:pic>
              </a:graphicData>
            </a:graphic>
          </wp:inline>
        </w:drawing>
      </w:r>
    </w:p>
    <w:p w:rsidR="00F21BD7" w:rsidRPr="00F21BD7" w:rsidRDefault="00F21BD7" w:rsidP="00F21BD7">
      <w:pPr>
        <w:widowControl/>
        <w:pBdr>
          <w:top w:val="double" w:sz="18" w:space="0" w:color="AA0000"/>
        </w:pBdr>
        <w:shd w:val="clear" w:color="auto" w:fill="FFFFFF"/>
        <w:spacing w:line="480" w:lineRule="atLeast"/>
        <w:jc w:val="center"/>
        <w:rPr>
          <w:rFonts w:ascii="Simsun" w:eastAsia="宋体" w:hAnsi="Simsun" w:cs="宋体"/>
          <w:color w:val="4F4F4F"/>
          <w:kern w:val="0"/>
          <w:sz w:val="18"/>
          <w:szCs w:val="18"/>
        </w:rPr>
      </w:pPr>
    </w:p>
    <w:tbl>
      <w:tblPr>
        <w:tblW w:w="5000" w:type="pct"/>
        <w:jc w:val="center"/>
        <w:tblCellMar>
          <w:left w:w="0" w:type="dxa"/>
          <w:right w:w="0" w:type="dxa"/>
        </w:tblCellMar>
        <w:tblLook w:val="04A0"/>
      </w:tblPr>
      <w:tblGrid>
        <w:gridCol w:w="8306"/>
      </w:tblGrid>
      <w:tr w:rsidR="00F21BD7" w:rsidRPr="00F21BD7" w:rsidTr="00F21BD7">
        <w:trPr>
          <w:jc w:val="center"/>
        </w:trPr>
        <w:tc>
          <w:tcPr>
            <w:tcW w:w="0" w:type="auto"/>
            <w:vAlign w:val="center"/>
            <w:hideMark/>
          </w:tcPr>
          <w:p w:rsidR="00F21BD7" w:rsidRPr="00F21BD7" w:rsidRDefault="00F21BD7" w:rsidP="00F21BD7">
            <w:pPr>
              <w:widowControl/>
              <w:jc w:val="right"/>
              <w:rPr>
                <w:rFonts w:ascii="宋体" w:eastAsia="宋体" w:hAnsi="宋体" w:cs="宋体"/>
                <w:kern w:val="0"/>
                <w:sz w:val="18"/>
                <w:szCs w:val="18"/>
              </w:rPr>
            </w:pPr>
            <w:proofErr w:type="gramStart"/>
            <w:r w:rsidRPr="00F21BD7">
              <w:rPr>
                <w:rFonts w:ascii="宋体" w:eastAsia="宋体" w:hAnsi="宋体" w:cs="宋体"/>
                <w:kern w:val="0"/>
                <w:sz w:val="27"/>
                <w:szCs w:val="27"/>
              </w:rPr>
              <w:t>湘教通</w:t>
            </w:r>
            <w:proofErr w:type="gramEnd"/>
            <w:r w:rsidRPr="00F21BD7">
              <w:rPr>
                <w:rFonts w:ascii="宋体" w:eastAsia="宋体" w:hAnsi="宋体" w:cs="宋体"/>
                <w:kern w:val="0"/>
                <w:sz w:val="27"/>
                <w:szCs w:val="27"/>
              </w:rPr>
              <w:t>[2016]503 号</w:t>
            </w:r>
          </w:p>
          <w:p w:rsidR="00F21BD7" w:rsidRPr="00F21BD7" w:rsidRDefault="00F21BD7" w:rsidP="00F21BD7">
            <w:pPr>
              <w:widowControl/>
              <w:jc w:val="right"/>
              <w:rPr>
                <w:rFonts w:ascii="宋体" w:eastAsia="宋体" w:hAnsi="宋体" w:cs="宋体"/>
                <w:kern w:val="0"/>
                <w:sz w:val="18"/>
                <w:szCs w:val="18"/>
              </w:rPr>
            </w:pPr>
          </w:p>
          <w:p w:rsidR="00F21BD7" w:rsidRPr="00F21BD7" w:rsidRDefault="00F21BD7" w:rsidP="00F21BD7">
            <w:pPr>
              <w:widowControl/>
              <w:jc w:val="center"/>
              <w:rPr>
                <w:rFonts w:ascii="宋体" w:eastAsia="宋体" w:hAnsi="宋体" w:cs="宋体"/>
                <w:kern w:val="0"/>
                <w:sz w:val="18"/>
                <w:szCs w:val="18"/>
              </w:rPr>
            </w:pPr>
            <w:r w:rsidRPr="00F21BD7">
              <w:rPr>
                <w:rFonts w:ascii="方正小标宋简体" w:eastAsia="方正小标宋简体" w:hAnsi="宋体" w:cs="宋体" w:hint="eastAsia"/>
                <w:kern w:val="0"/>
                <w:sz w:val="44"/>
                <w:szCs w:val="44"/>
              </w:rPr>
              <w:t>关于2017年省教育厅科学研究项目</w:t>
            </w:r>
          </w:p>
          <w:p w:rsidR="00F21BD7" w:rsidRPr="00F21BD7" w:rsidRDefault="00F21BD7" w:rsidP="00F21BD7">
            <w:pPr>
              <w:widowControl/>
              <w:jc w:val="center"/>
              <w:rPr>
                <w:rFonts w:ascii="宋体" w:eastAsia="宋体" w:hAnsi="宋体" w:cs="宋体"/>
                <w:kern w:val="0"/>
                <w:sz w:val="18"/>
                <w:szCs w:val="18"/>
              </w:rPr>
            </w:pPr>
            <w:r w:rsidRPr="00F21BD7">
              <w:rPr>
                <w:rFonts w:ascii="方正小标宋简体" w:eastAsia="方正小标宋简体" w:hAnsi="宋体" w:cs="宋体" w:hint="eastAsia"/>
                <w:kern w:val="0"/>
                <w:sz w:val="44"/>
                <w:szCs w:val="44"/>
              </w:rPr>
              <w:t>实施工作的通知</w:t>
            </w:r>
          </w:p>
          <w:p w:rsidR="00F21BD7" w:rsidRPr="00F21BD7" w:rsidRDefault="00F21BD7" w:rsidP="00F21BD7">
            <w:pPr>
              <w:widowControl/>
              <w:jc w:val="center"/>
              <w:rPr>
                <w:rFonts w:ascii="宋体" w:eastAsia="宋体" w:hAnsi="宋体" w:cs="宋体"/>
                <w:kern w:val="0"/>
                <w:sz w:val="18"/>
                <w:szCs w:val="18"/>
              </w:rPr>
            </w:pPr>
          </w:p>
        </w:tc>
      </w:tr>
      <w:tr w:rsidR="00F21BD7" w:rsidRPr="00F21BD7" w:rsidTr="00F21BD7">
        <w:trPr>
          <w:jc w:val="center"/>
        </w:trPr>
        <w:tc>
          <w:tcPr>
            <w:tcW w:w="0" w:type="auto"/>
            <w:vAlign w:val="center"/>
            <w:hideMark/>
          </w:tcPr>
          <w:p w:rsidR="00F21BD7" w:rsidRPr="00F21BD7" w:rsidRDefault="00F21BD7" w:rsidP="00F21BD7">
            <w:pPr>
              <w:widowControl/>
              <w:spacing w:line="585" w:lineRule="atLeast"/>
              <w:jc w:val="left"/>
              <w:rPr>
                <w:rFonts w:ascii="仿宋_GB2312" w:eastAsia="仿宋_GB2312" w:hAnsi="宋体" w:cs="宋体"/>
                <w:kern w:val="0"/>
                <w:sz w:val="27"/>
                <w:szCs w:val="27"/>
              </w:rPr>
            </w:pPr>
            <w:r w:rsidRPr="00F21BD7">
              <w:rPr>
                <w:rFonts w:ascii="仿宋_GB2312" w:eastAsia="仿宋_GB2312" w:hAnsi="宋体" w:cs="宋体" w:hint="eastAsia"/>
                <w:kern w:val="0"/>
                <w:sz w:val="27"/>
                <w:szCs w:val="27"/>
              </w:rPr>
              <w:t>各普通高等学校：</w:t>
            </w:r>
          </w:p>
          <w:p w:rsidR="00F21BD7" w:rsidRPr="00F21BD7" w:rsidRDefault="00F21BD7" w:rsidP="00F21BD7">
            <w:pPr>
              <w:widowControl/>
              <w:spacing w:line="585" w:lineRule="atLeast"/>
              <w:ind w:firstLine="645"/>
              <w:jc w:val="left"/>
              <w:rPr>
                <w:rFonts w:ascii="宋体" w:eastAsia="宋体" w:hAnsi="宋体" w:cs="宋体" w:hint="eastAsia"/>
                <w:kern w:val="0"/>
                <w:sz w:val="27"/>
                <w:szCs w:val="27"/>
              </w:rPr>
            </w:pPr>
            <w:r w:rsidRPr="00F21BD7">
              <w:rPr>
                <w:rFonts w:ascii="仿宋_GB2312" w:eastAsia="仿宋_GB2312" w:hAnsi="宋体" w:cs="宋体" w:hint="eastAsia"/>
                <w:kern w:val="0"/>
                <w:sz w:val="27"/>
                <w:szCs w:val="27"/>
              </w:rPr>
              <w:t>现将</w:t>
            </w:r>
            <w:r w:rsidRPr="00F21BD7">
              <w:rPr>
                <w:rFonts w:ascii="宋体" w:eastAsia="宋体" w:hAnsi="宋体" w:cs="宋体"/>
                <w:kern w:val="0"/>
                <w:sz w:val="27"/>
                <w:szCs w:val="27"/>
              </w:rPr>
              <w:t>2017</w:t>
            </w:r>
            <w:r w:rsidRPr="00F21BD7">
              <w:rPr>
                <w:rFonts w:ascii="仿宋_GB2312" w:eastAsia="仿宋_GB2312" w:hAnsi="宋体" w:cs="宋体" w:hint="eastAsia"/>
                <w:kern w:val="0"/>
                <w:sz w:val="27"/>
                <w:szCs w:val="27"/>
              </w:rPr>
              <w:t>年我厅科学研究项目实施工作有关事项通知如下</w:t>
            </w:r>
            <w:r w:rsidRPr="00F21BD7">
              <w:rPr>
                <w:rFonts w:ascii="宋体" w:eastAsia="宋体" w:hAnsi="宋体" w:cs="宋体"/>
                <w:kern w:val="0"/>
                <w:sz w:val="27"/>
                <w:szCs w:val="27"/>
              </w:rPr>
              <w:t>:</w:t>
            </w:r>
          </w:p>
          <w:p w:rsidR="00F21BD7" w:rsidRPr="00F21BD7" w:rsidRDefault="00F21BD7" w:rsidP="00F21BD7">
            <w:pPr>
              <w:widowControl/>
              <w:spacing w:line="585" w:lineRule="atLeast"/>
              <w:ind w:firstLine="645"/>
              <w:jc w:val="left"/>
              <w:rPr>
                <w:rFonts w:ascii="黑体" w:eastAsia="黑体" w:hAnsi="宋体" w:cs="宋体"/>
                <w:kern w:val="0"/>
                <w:sz w:val="27"/>
                <w:szCs w:val="27"/>
              </w:rPr>
            </w:pPr>
            <w:r w:rsidRPr="00F21BD7">
              <w:rPr>
                <w:rFonts w:ascii="黑体" w:eastAsia="黑体" w:hAnsi="宋体" w:cs="宋体" w:hint="eastAsia"/>
                <w:kern w:val="0"/>
                <w:sz w:val="27"/>
                <w:szCs w:val="27"/>
              </w:rPr>
              <w:t>一、指导思想</w:t>
            </w:r>
          </w:p>
          <w:p w:rsidR="00F21BD7" w:rsidRPr="00F21BD7" w:rsidRDefault="00F21BD7" w:rsidP="00F21BD7">
            <w:pPr>
              <w:widowControl/>
              <w:spacing w:line="585" w:lineRule="atLeast"/>
              <w:ind w:firstLine="645"/>
              <w:jc w:val="left"/>
              <w:rPr>
                <w:rFonts w:ascii="仿宋_GB2312" w:eastAsia="仿宋_GB2312" w:hAnsi="宋体" w:cs="宋体" w:hint="eastAsia"/>
                <w:kern w:val="0"/>
                <w:sz w:val="27"/>
                <w:szCs w:val="27"/>
              </w:rPr>
            </w:pPr>
            <w:r w:rsidRPr="00F21BD7">
              <w:rPr>
                <w:rFonts w:ascii="仿宋_GB2312" w:eastAsia="仿宋_GB2312" w:hAnsi="宋体" w:cs="宋体" w:hint="eastAsia"/>
                <w:kern w:val="0"/>
                <w:sz w:val="27"/>
                <w:szCs w:val="27"/>
              </w:rPr>
              <w:t>结合高校自身发展需求和经济社会发展需要，充分发挥高校科研优势与特色，主动服务国家和我省重大战略，促进科技成果向现实生产力转化，整体提升高校科研工作水平；优化科研机制，进一步推进科教融合，加强高校科研队伍建设，促进科研为学科、专业和课程建设服务，提高教学质量，培养创新人才。</w:t>
            </w:r>
          </w:p>
          <w:p w:rsidR="00F21BD7" w:rsidRPr="00F21BD7" w:rsidRDefault="00F21BD7" w:rsidP="00F21BD7">
            <w:pPr>
              <w:widowControl/>
              <w:spacing w:line="585" w:lineRule="atLeast"/>
              <w:ind w:firstLine="645"/>
              <w:jc w:val="left"/>
              <w:rPr>
                <w:rFonts w:ascii="黑体" w:eastAsia="黑体" w:hAnsi="宋体" w:cs="宋体" w:hint="eastAsia"/>
                <w:kern w:val="0"/>
                <w:sz w:val="27"/>
                <w:szCs w:val="27"/>
              </w:rPr>
            </w:pPr>
            <w:r w:rsidRPr="00F21BD7">
              <w:rPr>
                <w:rFonts w:ascii="黑体" w:eastAsia="黑体" w:hAnsi="宋体" w:cs="宋体" w:hint="eastAsia"/>
                <w:kern w:val="0"/>
                <w:sz w:val="27"/>
                <w:szCs w:val="27"/>
              </w:rPr>
              <w:t>二、项目设置</w:t>
            </w:r>
          </w:p>
          <w:p w:rsidR="00F21BD7" w:rsidRPr="00F21BD7" w:rsidRDefault="00F21BD7" w:rsidP="00F21BD7">
            <w:pPr>
              <w:widowControl/>
              <w:spacing w:line="585" w:lineRule="atLeast"/>
              <w:ind w:firstLine="645"/>
              <w:jc w:val="left"/>
              <w:rPr>
                <w:rFonts w:ascii="宋体" w:eastAsia="宋体" w:hAnsi="宋体" w:cs="宋体" w:hint="eastAsia"/>
                <w:kern w:val="0"/>
                <w:sz w:val="27"/>
                <w:szCs w:val="27"/>
              </w:rPr>
            </w:pPr>
            <w:r w:rsidRPr="00F21BD7">
              <w:rPr>
                <w:rFonts w:ascii="宋体" w:eastAsia="宋体" w:hAnsi="宋体" w:cs="宋体"/>
                <w:b/>
                <w:bCs/>
                <w:kern w:val="0"/>
                <w:sz w:val="27"/>
              </w:rPr>
              <w:t>(</w:t>
            </w:r>
            <w:proofErr w:type="gramStart"/>
            <w:r w:rsidRPr="00F21BD7">
              <w:rPr>
                <w:rFonts w:ascii="楷体_GB2312" w:eastAsia="楷体_GB2312" w:hAnsi="宋体" w:cs="宋体" w:hint="eastAsia"/>
                <w:b/>
                <w:bCs/>
                <w:kern w:val="0"/>
                <w:sz w:val="27"/>
              </w:rPr>
              <w:t>一</w:t>
            </w:r>
            <w:proofErr w:type="gramEnd"/>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项目名称</w:t>
            </w:r>
          </w:p>
          <w:p w:rsidR="00F21BD7" w:rsidRPr="00F21BD7" w:rsidRDefault="00F21BD7" w:rsidP="00F21BD7">
            <w:pPr>
              <w:widowControl/>
              <w:spacing w:line="585" w:lineRule="atLeast"/>
              <w:ind w:firstLine="645"/>
              <w:jc w:val="left"/>
              <w:rPr>
                <w:rFonts w:ascii="仿宋_GB2312" w:eastAsia="仿宋_GB2312" w:hAnsi="宋体" w:cs="宋体"/>
                <w:kern w:val="0"/>
                <w:sz w:val="27"/>
                <w:szCs w:val="27"/>
              </w:rPr>
            </w:pPr>
            <w:r w:rsidRPr="00F21BD7">
              <w:rPr>
                <w:rFonts w:ascii="仿宋_GB2312" w:eastAsia="仿宋_GB2312" w:hAnsi="宋体" w:cs="宋体" w:hint="eastAsia"/>
                <w:kern w:val="0"/>
                <w:sz w:val="27"/>
                <w:szCs w:val="27"/>
              </w:rPr>
              <w:t>省教育厅科学研究项目设置分为重点项目、优秀青年项目、一般项目、创新平台开放基金项目。</w:t>
            </w:r>
          </w:p>
          <w:p w:rsidR="00F21BD7" w:rsidRPr="00F21BD7" w:rsidRDefault="00F21BD7" w:rsidP="00F21BD7">
            <w:pPr>
              <w:widowControl/>
              <w:spacing w:line="585" w:lineRule="atLeast"/>
              <w:ind w:firstLine="645"/>
              <w:jc w:val="left"/>
              <w:rPr>
                <w:rFonts w:ascii="宋体" w:eastAsia="宋体" w:hAnsi="宋体" w:cs="宋体" w:hint="eastAsia"/>
                <w:kern w:val="0"/>
                <w:sz w:val="27"/>
                <w:szCs w:val="27"/>
              </w:rPr>
            </w:pPr>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二</w:t>
            </w:r>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项目面向</w:t>
            </w:r>
          </w:p>
          <w:p w:rsidR="00F21BD7" w:rsidRPr="00F21BD7" w:rsidRDefault="00F21BD7" w:rsidP="00F21BD7">
            <w:pPr>
              <w:widowControl/>
              <w:spacing w:line="585"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重点项目面向省属本科院校重点学科、重点实验室</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工程技术研究中心</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、哲学社会科学重点研究基地及博士、硕士学位点设置。项</w:t>
            </w:r>
            <w:r w:rsidRPr="00F21BD7">
              <w:rPr>
                <w:rFonts w:ascii="仿宋_GB2312" w:eastAsia="仿宋_GB2312" w:hAnsi="宋体" w:cs="宋体" w:hint="eastAsia"/>
                <w:kern w:val="0"/>
                <w:sz w:val="27"/>
                <w:szCs w:val="27"/>
              </w:rPr>
              <w:lastRenderedPageBreak/>
              <w:t>目负责人须为本校在职人员，年龄不超过</w:t>
            </w:r>
            <w:r w:rsidRPr="00F21BD7">
              <w:rPr>
                <w:rFonts w:ascii="宋体" w:eastAsia="宋体" w:hAnsi="宋体" w:cs="宋体"/>
                <w:kern w:val="0"/>
                <w:sz w:val="27"/>
                <w:szCs w:val="27"/>
              </w:rPr>
              <w:t>60</w:t>
            </w:r>
            <w:r w:rsidRPr="00F21BD7">
              <w:rPr>
                <w:rFonts w:ascii="仿宋_GB2312" w:eastAsia="仿宋_GB2312" w:hAnsi="宋体" w:cs="宋体" w:hint="eastAsia"/>
                <w:kern w:val="0"/>
                <w:sz w:val="27"/>
                <w:szCs w:val="27"/>
              </w:rPr>
              <w:t>岁</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到</w:t>
            </w:r>
            <w:r w:rsidRPr="00F21BD7">
              <w:rPr>
                <w:rFonts w:ascii="宋体" w:eastAsia="宋体" w:hAnsi="宋体" w:cs="宋体"/>
                <w:kern w:val="0"/>
                <w:sz w:val="27"/>
                <w:szCs w:val="27"/>
              </w:rPr>
              <w:t>2017</w:t>
            </w:r>
            <w:r w:rsidRPr="00F21BD7">
              <w:rPr>
                <w:rFonts w:ascii="仿宋_GB2312" w:eastAsia="仿宋_GB2312" w:hAnsi="宋体" w:cs="宋体" w:hint="eastAsia"/>
                <w:kern w:val="0"/>
                <w:sz w:val="27"/>
                <w:szCs w:val="27"/>
              </w:rPr>
              <w:t>年</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月</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日止</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，一般应具有高级专业技术职务，中级专业职务的申请人应具有博士学位，在申报项目的研究领域内有较突出的成就。</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优秀青年项目面向省属本专科院校、国家示范性高职院校和湖南省卓越高等职业技术学院设置。项目负责人须为本校在职人员，年龄不超过</w:t>
            </w:r>
            <w:r w:rsidRPr="00F21BD7">
              <w:rPr>
                <w:rFonts w:ascii="宋体" w:eastAsia="宋体" w:hAnsi="宋体" w:cs="宋体"/>
                <w:kern w:val="0"/>
                <w:sz w:val="27"/>
                <w:szCs w:val="27"/>
              </w:rPr>
              <w:t>40</w:t>
            </w:r>
            <w:r w:rsidRPr="00F21BD7">
              <w:rPr>
                <w:rFonts w:ascii="仿宋_GB2312" w:eastAsia="仿宋_GB2312" w:hAnsi="宋体" w:cs="宋体" w:hint="eastAsia"/>
                <w:kern w:val="0"/>
                <w:sz w:val="27"/>
                <w:szCs w:val="27"/>
              </w:rPr>
              <w:t>岁</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到</w:t>
            </w:r>
            <w:r w:rsidRPr="00F21BD7">
              <w:rPr>
                <w:rFonts w:ascii="宋体" w:eastAsia="宋体" w:hAnsi="宋体" w:cs="宋体"/>
                <w:kern w:val="0"/>
                <w:sz w:val="27"/>
                <w:szCs w:val="27"/>
              </w:rPr>
              <w:t>2017</w:t>
            </w:r>
            <w:r w:rsidRPr="00F21BD7">
              <w:rPr>
                <w:rFonts w:ascii="仿宋_GB2312" w:eastAsia="仿宋_GB2312" w:hAnsi="宋体" w:cs="宋体" w:hint="eastAsia"/>
                <w:kern w:val="0"/>
                <w:sz w:val="27"/>
                <w:szCs w:val="27"/>
              </w:rPr>
              <w:t>年</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月</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日止</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，应具有硕士及以上学位，项目组成员以青年为主。</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3.</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一般项目面向所有省属普通高等院校设置。项目负责人须为本校在职人员，年龄不超过</w:t>
            </w:r>
            <w:r w:rsidRPr="00F21BD7">
              <w:rPr>
                <w:rFonts w:ascii="宋体" w:eastAsia="宋体" w:hAnsi="宋体" w:cs="宋体"/>
                <w:kern w:val="0"/>
                <w:sz w:val="27"/>
                <w:szCs w:val="27"/>
              </w:rPr>
              <w:t>60</w:t>
            </w:r>
            <w:r w:rsidRPr="00F21BD7">
              <w:rPr>
                <w:rFonts w:ascii="仿宋_GB2312" w:eastAsia="仿宋_GB2312" w:hAnsi="宋体" w:cs="宋体" w:hint="eastAsia"/>
                <w:kern w:val="0"/>
                <w:sz w:val="27"/>
                <w:szCs w:val="27"/>
              </w:rPr>
              <w:t>岁</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到</w:t>
            </w:r>
            <w:r w:rsidRPr="00F21BD7">
              <w:rPr>
                <w:rFonts w:ascii="宋体" w:eastAsia="宋体" w:hAnsi="宋体" w:cs="宋体"/>
                <w:kern w:val="0"/>
                <w:sz w:val="27"/>
                <w:szCs w:val="27"/>
              </w:rPr>
              <w:t>2017</w:t>
            </w:r>
            <w:r w:rsidRPr="00F21BD7">
              <w:rPr>
                <w:rFonts w:ascii="仿宋_GB2312" w:eastAsia="仿宋_GB2312" w:hAnsi="宋体" w:cs="宋体" w:hint="eastAsia"/>
                <w:kern w:val="0"/>
                <w:sz w:val="27"/>
                <w:szCs w:val="27"/>
              </w:rPr>
              <w:t>年</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月</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日止</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4.</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创新平台开放基金项目</w:t>
            </w:r>
            <w:proofErr w:type="gramStart"/>
            <w:r w:rsidRPr="00F21BD7">
              <w:rPr>
                <w:rFonts w:ascii="仿宋_GB2312" w:eastAsia="仿宋_GB2312" w:hAnsi="宋体" w:cs="宋体" w:hint="eastAsia"/>
                <w:kern w:val="0"/>
                <w:sz w:val="27"/>
                <w:szCs w:val="27"/>
              </w:rPr>
              <w:t>面向省</w:t>
            </w:r>
            <w:proofErr w:type="gramEnd"/>
            <w:r w:rsidRPr="00F21BD7">
              <w:rPr>
                <w:rFonts w:ascii="仿宋_GB2312" w:eastAsia="仿宋_GB2312" w:hAnsi="宋体" w:cs="宋体" w:hint="eastAsia"/>
                <w:kern w:val="0"/>
                <w:sz w:val="27"/>
                <w:szCs w:val="27"/>
              </w:rPr>
              <w:t>教育厅立项的湖南省高校重点实验室和湖南省高校社科重点研究基地设置。项目负责人须为本平台专职或兼职人员，年龄不超过</w:t>
            </w:r>
            <w:r w:rsidRPr="00F21BD7">
              <w:rPr>
                <w:rFonts w:ascii="宋体" w:eastAsia="宋体" w:hAnsi="宋体" w:cs="宋体"/>
                <w:kern w:val="0"/>
                <w:sz w:val="27"/>
                <w:szCs w:val="27"/>
              </w:rPr>
              <w:t>60</w:t>
            </w:r>
            <w:r w:rsidRPr="00F21BD7">
              <w:rPr>
                <w:rFonts w:ascii="仿宋_GB2312" w:eastAsia="仿宋_GB2312" w:hAnsi="宋体" w:cs="宋体" w:hint="eastAsia"/>
                <w:kern w:val="0"/>
                <w:sz w:val="27"/>
                <w:szCs w:val="27"/>
              </w:rPr>
              <w:t>岁</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到</w:t>
            </w:r>
            <w:r w:rsidRPr="00F21BD7">
              <w:rPr>
                <w:rFonts w:ascii="宋体" w:eastAsia="宋体" w:hAnsi="宋体" w:cs="宋体"/>
                <w:kern w:val="0"/>
                <w:sz w:val="27"/>
                <w:szCs w:val="27"/>
              </w:rPr>
              <w:t>2017</w:t>
            </w:r>
            <w:r w:rsidRPr="00F21BD7">
              <w:rPr>
                <w:rFonts w:ascii="仿宋_GB2312" w:eastAsia="仿宋_GB2312" w:hAnsi="宋体" w:cs="宋体" w:hint="eastAsia"/>
                <w:kern w:val="0"/>
                <w:sz w:val="27"/>
                <w:szCs w:val="27"/>
              </w:rPr>
              <w:t>年</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月</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日止</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，一般应具有高级专业技术职务，中级专业职务的申请人应具有博士学位，在申报项目的研究领域内有较突出的成就。</w:t>
            </w:r>
          </w:p>
          <w:p w:rsidR="00F21BD7" w:rsidRPr="00F21BD7" w:rsidRDefault="00F21BD7" w:rsidP="00F21BD7">
            <w:pPr>
              <w:widowControl/>
              <w:spacing w:line="585" w:lineRule="atLeast"/>
              <w:ind w:firstLine="645"/>
              <w:jc w:val="left"/>
              <w:rPr>
                <w:rFonts w:ascii="宋体" w:eastAsia="宋体" w:hAnsi="宋体" w:cs="宋体"/>
                <w:kern w:val="0"/>
                <w:sz w:val="27"/>
                <w:szCs w:val="27"/>
              </w:rPr>
            </w:pPr>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三</w:t>
            </w:r>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项目任务</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重点项目：围绕学科前沿、国家和我省经济社会发展重点领域的重大课题开展基础性和应用性研究。</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优秀青年项目：围绕学科知识体系建设，服务社</w:t>
            </w:r>
            <w:proofErr w:type="gramStart"/>
            <w:r w:rsidRPr="00F21BD7">
              <w:rPr>
                <w:rFonts w:ascii="仿宋_GB2312" w:eastAsia="仿宋_GB2312" w:hAnsi="宋体" w:cs="宋体" w:hint="eastAsia"/>
                <w:kern w:val="0"/>
                <w:sz w:val="27"/>
                <w:szCs w:val="27"/>
              </w:rPr>
              <w:t>会领域</w:t>
            </w:r>
            <w:proofErr w:type="gramEnd"/>
            <w:r w:rsidRPr="00F21BD7">
              <w:rPr>
                <w:rFonts w:ascii="仿宋_GB2312" w:eastAsia="仿宋_GB2312" w:hAnsi="宋体" w:cs="宋体" w:hint="eastAsia"/>
                <w:kern w:val="0"/>
                <w:sz w:val="27"/>
                <w:szCs w:val="27"/>
              </w:rPr>
              <w:t>的关键问题和现实需求开展基础性和应用性研究。</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3.</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一般项目：围绕学科知识体系建设的重点、难点问题开展研究。</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4.</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创新平台开放基金项目：围绕创新平台的主要任务和研究方向开展系统深入的研究。</w:t>
            </w:r>
          </w:p>
          <w:p w:rsidR="00F21BD7" w:rsidRPr="00F21BD7" w:rsidRDefault="00F21BD7" w:rsidP="00F21BD7">
            <w:pPr>
              <w:widowControl/>
              <w:spacing w:line="585" w:lineRule="atLeast"/>
              <w:ind w:firstLine="645"/>
              <w:jc w:val="left"/>
              <w:rPr>
                <w:rFonts w:ascii="宋体" w:eastAsia="宋体" w:hAnsi="宋体" w:cs="宋体"/>
                <w:kern w:val="0"/>
                <w:sz w:val="27"/>
                <w:szCs w:val="27"/>
              </w:rPr>
            </w:pPr>
            <w:r w:rsidRPr="00F21BD7">
              <w:rPr>
                <w:rFonts w:ascii="宋体" w:eastAsia="宋体" w:hAnsi="宋体" w:cs="宋体"/>
                <w:b/>
                <w:bCs/>
                <w:kern w:val="0"/>
                <w:sz w:val="27"/>
              </w:rPr>
              <w:lastRenderedPageBreak/>
              <w:t>(</w:t>
            </w:r>
            <w:r w:rsidRPr="00F21BD7">
              <w:rPr>
                <w:rFonts w:ascii="楷体_GB2312" w:eastAsia="楷体_GB2312" w:hAnsi="宋体" w:cs="宋体" w:hint="eastAsia"/>
                <w:b/>
                <w:bCs/>
                <w:kern w:val="0"/>
                <w:sz w:val="27"/>
              </w:rPr>
              <w:t>四</w:t>
            </w:r>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项目要求</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创新引领。项目应充分体现创新性。</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研究内容创新：项目应立足本研究领域前沿，具有较大创新价值、理论意义或现实意义。</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仿宋_GB2312" w:eastAsia="仿宋_GB2312" w:hAnsi="宋体" w:cs="宋体" w:hint="eastAsia"/>
                <w:kern w:val="0"/>
                <w:sz w:val="27"/>
                <w:szCs w:val="27"/>
              </w:rPr>
              <w:t>研究方法创新：项目研究目标明确、立项依据充分，拟采取的研究方法、技术路线及研究方案先进可行。</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(3)</w:t>
            </w:r>
            <w:r w:rsidRPr="00F21BD7">
              <w:rPr>
                <w:rFonts w:ascii="仿宋_GB2312" w:eastAsia="仿宋_GB2312" w:hAnsi="宋体" w:cs="宋体" w:hint="eastAsia"/>
                <w:kern w:val="0"/>
                <w:sz w:val="27"/>
                <w:szCs w:val="27"/>
              </w:rPr>
              <w:t>研究机制创新：项目研究应与人才培养、团队和平台建设等紧密结合，在项目研究、运行机制等方面有创新。</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社会服务。项目研究应紧扣国家和我省</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十三五</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规划纲要内容，服务重大战略需求和经济社会发展需要。</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自然科学研究重点支持与我省战略性新兴产业和优势支柱产业相关的关键技术创新与系统集成，主要包括：高端装备制造、新材料、电子信息、现代种业、健康产业、节能环保、新能源、文化创意、公共安全和科技服务业等。</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仿宋_GB2312" w:eastAsia="仿宋_GB2312" w:hAnsi="宋体" w:cs="宋体" w:hint="eastAsia"/>
                <w:kern w:val="0"/>
                <w:sz w:val="27"/>
                <w:szCs w:val="27"/>
              </w:rPr>
              <w:t>人文社会科学研究重点支持与经济建设、政治建设、文化建设、社会建设、生态文明建设和党的建设密切相关的应用对策研究，主要包括：湖南实施创新驱动发展和</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一带一部</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战略、促进</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三量齐升</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、推进</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五化</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同步、建设</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制造强省</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、大众创业万众创新、供给侧结构性改革、经济结构调整和转型升级和</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互联网</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等。</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3.</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科教融合。项目研究应与学科、专业、课程建设相结合，与人才培养相结合，与教师成长成才相结合。</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项目选题应围绕学科方向，着力提升学科建设水平，有利于传</w:t>
            </w:r>
            <w:r w:rsidRPr="00F21BD7">
              <w:rPr>
                <w:rFonts w:ascii="仿宋_GB2312" w:eastAsia="仿宋_GB2312" w:hAnsi="宋体" w:cs="宋体" w:hint="eastAsia"/>
                <w:kern w:val="0"/>
                <w:sz w:val="27"/>
                <w:szCs w:val="27"/>
              </w:rPr>
              <w:lastRenderedPageBreak/>
              <w:t>统专业改造和新专业建设，有利于更新课程教学内容。</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仿宋_GB2312" w:eastAsia="仿宋_GB2312" w:hAnsi="宋体" w:cs="宋体" w:hint="eastAsia"/>
                <w:kern w:val="0"/>
                <w:sz w:val="27"/>
                <w:szCs w:val="27"/>
              </w:rPr>
              <w:t>项目团队须有一定数量的学生，项目研究应有利于提升学生的创新能力和实践能力。</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(3)</w:t>
            </w:r>
            <w:r w:rsidRPr="00F21BD7">
              <w:rPr>
                <w:rFonts w:ascii="仿宋_GB2312" w:eastAsia="仿宋_GB2312" w:hAnsi="宋体" w:cs="宋体" w:hint="eastAsia"/>
                <w:kern w:val="0"/>
                <w:sz w:val="27"/>
                <w:szCs w:val="27"/>
              </w:rPr>
              <w:t>项目研究应有利于提升教师自身的教育教学和科学研究水平，促进教师成长成材。</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4.</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成果转化。项目研究成果应具有可转化性，能向现实生产力和教育教学转化。</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项目研究成果应着眼于转化为新技术、新产品、新工艺和新观点、新体系，有利于推动经济社会发展和行业产业进步。</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仿宋_GB2312" w:eastAsia="仿宋_GB2312" w:hAnsi="宋体" w:cs="宋体" w:hint="eastAsia"/>
                <w:kern w:val="0"/>
                <w:sz w:val="27"/>
                <w:szCs w:val="27"/>
              </w:rPr>
              <w:t>项目研究成果应能向专业教学和课程内容转化，要服务于教育教学，有利于专业建设和人才培养。</w:t>
            </w:r>
          </w:p>
          <w:p w:rsidR="00F21BD7" w:rsidRPr="00F21BD7" w:rsidRDefault="00F21BD7" w:rsidP="00F21BD7">
            <w:pPr>
              <w:widowControl/>
              <w:spacing w:line="585" w:lineRule="atLeast"/>
              <w:ind w:firstLine="645"/>
              <w:jc w:val="left"/>
              <w:rPr>
                <w:rFonts w:ascii="宋体" w:eastAsia="宋体" w:hAnsi="宋体" w:cs="宋体"/>
                <w:kern w:val="0"/>
                <w:sz w:val="27"/>
                <w:szCs w:val="27"/>
              </w:rPr>
            </w:pPr>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五</w:t>
            </w:r>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项目数量</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仿宋_GB2312" w:eastAsia="仿宋_GB2312" w:hAnsi="宋体" w:cs="宋体" w:hint="eastAsia"/>
                <w:kern w:val="0"/>
                <w:sz w:val="27"/>
                <w:szCs w:val="27"/>
              </w:rPr>
              <w:t>各类项目均限额申报</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见附件</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。其中，湖南师范大学、吉首大学、邵阳学院、怀化学院、湖南科技学院、湘南学院的重点项目申报数额中包含扶贫攻坚项目</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项，创新平台开放基金项目每个湖南省高校重点实验室和湖南省高校社科重点研究基地可申报</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项</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名单见附件</w:t>
            </w:r>
            <w:r w:rsidRPr="00F21BD7">
              <w:rPr>
                <w:rFonts w:ascii="宋体" w:eastAsia="宋体" w:hAnsi="宋体" w:cs="宋体"/>
                <w:kern w:val="0"/>
                <w:sz w:val="27"/>
                <w:szCs w:val="27"/>
              </w:rPr>
              <w:t>2)</w:t>
            </w:r>
            <w:r w:rsidRPr="00F21BD7">
              <w:rPr>
                <w:rFonts w:ascii="仿宋_GB2312" w:eastAsia="仿宋_GB2312" w:hAnsi="宋体" w:cs="宋体" w:hint="eastAsia"/>
                <w:kern w:val="0"/>
                <w:sz w:val="27"/>
                <w:szCs w:val="27"/>
              </w:rPr>
              <w:t>。</w:t>
            </w:r>
          </w:p>
          <w:p w:rsidR="00F21BD7" w:rsidRPr="00F21BD7" w:rsidRDefault="00F21BD7" w:rsidP="00F21BD7">
            <w:pPr>
              <w:widowControl/>
              <w:spacing w:line="600" w:lineRule="atLeast"/>
              <w:ind w:firstLine="645"/>
              <w:jc w:val="left"/>
              <w:rPr>
                <w:rFonts w:ascii="黑体" w:eastAsia="黑体" w:hAnsi="宋体" w:cs="宋体"/>
                <w:kern w:val="0"/>
                <w:sz w:val="27"/>
                <w:szCs w:val="27"/>
              </w:rPr>
            </w:pPr>
            <w:r w:rsidRPr="00F21BD7">
              <w:rPr>
                <w:rFonts w:ascii="黑体" w:eastAsia="黑体" w:hAnsi="宋体" w:cs="宋体" w:hint="eastAsia"/>
                <w:kern w:val="0"/>
                <w:sz w:val="27"/>
                <w:szCs w:val="27"/>
              </w:rPr>
              <w:t>三、项目申报</w:t>
            </w:r>
          </w:p>
          <w:p w:rsidR="00F21BD7" w:rsidRPr="00F21BD7" w:rsidRDefault="00F21BD7" w:rsidP="00F21BD7">
            <w:pPr>
              <w:widowControl/>
              <w:spacing w:line="585" w:lineRule="atLeast"/>
              <w:ind w:firstLine="645"/>
              <w:jc w:val="left"/>
              <w:rPr>
                <w:rFonts w:ascii="宋体" w:eastAsia="宋体" w:hAnsi="宋体" w:cs="宋体" w:hint="eastAsia"/>
                <w:kern w:val="0"/>
                <w:sz w:val="27"/>
                <w:szCs w:val="27"/>
              </w:rPr>
            </w:pPr>
            <w:r w:rsidRPr="00F21BD7">
              <w:rPr>
                <w:rFonts w:ascii="宋体" w:eastAsia="宋体" w:hAnsi="宋体" w:cs="宋体"/>
                <w:b/>
                <w:bCs/>
                <w:kern w:val="0"/>
                <w:sz w:val="27"/>
              </w:rPr>
              <w:t>(</w:t>
            </w:r>
            <w:proofErr w:type="gramStart"/>
            <w:r w:rsidRPr="00F21BD7">
              <w:rPr>
                <w:rFonts w:ascii="楷体_GB2312" w:eastAsia="楷体_GB2312" w:hAnsi="宋体" w:cs="宋体" w:hint="eastAsia"/>
                <w:b/>
                <w:bCs/>
                <w:kern w:val="0"/>
                <w:sz w:val="27"/>
              </w:rPr>
              <w:t>一</w:t>
            </w:r>
            <w:proofErr w:type="gramEnd"/>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学校评审</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评审组织。学校成立评审委员会，下设学科专家组，负责校内申报项目评审。</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申报组织。学校制定评审办法、程序和规则，对申报工作进行宣传和动员，鼓励符合条件的教师积极申报。</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lastRenderedPageBreak/>
              <w:t>3.</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形式审查。学校对项目负责人的资格和项目申报书的格式内容进行形式审查。已获得省直有关部门及省级以上资助的科研项目不得再向我厅重复申报。主持承担我厅科学研究项目没有结题的项目负责人不得牵头申报，且主持、参与项目数累计不超过</w:t>
            </w:r>
            <w:r w:rsidRPr="00F21BD7">
              <w:rPr>
                <w:rFonts w:ascii="宋体" w:eastAsia="宋体" w:hAnsi="宋体" w:cs="宋体"/>
                <w:kern w:val="0"/>
                <w:sz w:val="27"/>
                <w:szCs w:val="27"/>
              </w:rPr>
              <w:t>2</w:t>
            </w:r>
            <w:r w:rsidRPr="00F21BD7">
              <w:rPr>
                <w:rFonts w:ascii="仿宋_GB2312" w:eastAsia="仿宋_GB2312" w:hAnsi="宋体" w:cs="宋体" w:hint="eastAsia"/>
                <w:kern w:val="0"/>
                <w:sz w:val="27"/>
                <w:szCs w:val="27"/>
              </w:rPr>
              <w:t>项。</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4.</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内容评审。学校组织评审专家根据本通知规定的项目任务、项目要求等内容，对项目进行择优遴选。</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5.</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结果公示。项目评审结果在学校网站上进行公示。</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6.</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项目报送。</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学校按分配项目数等额上报。</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仿宋_GB2312" w:eastAsia="仿宋_GB2312" w:hAnsi="宋体" w:cs="宋体" w:hint="eastAsia"/>
                <w:kern w:val="0"/>
                <w:sz w:val="27"/>
                <w:szCs w:val="27"/>
              </w:rPr>
              <w:t>申报人员凭学校分配的账号、密码登录</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湖南省高校科学研究项目管理信息系统</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网址：</w:t>
            </w:r>
            <w:r w:rsidRPr="00F21BD7">
              <w:rPr>
                <w:rFonts w:ascii="宋体" w:eastAsia="宋体" w:hAnsi="宋体" w:cs="宋体"/>
                <w:kern w:val="0"/>
                <w:sz w:val="27"/>
                <w:szCs w:val="27"/>
              </w:rPr>
              <w:t>http://gxy.hunnu.edu.cn/ResearchManagementSystem)</w:t>
            </w:r>
            <w:r w:rsidRPr="00F21BD7">
              <w:rPr>
                <w:rFonts w:ascii="仿宋_GB2312" w:eastAsia="仿宋_GB2312" w:hAnsi="宋体" w:cs="宋体" w:hint="eastAsia"/>
                <w:kern w:val="0"/>
                <w:sz w:val="27"/>
                <w:szCs w:val="27"/>
              </w:rPr>
              <w:t>，按填报说明进行网上填报、提交和打印项目申请书。学校科研管理部门负责本校申请个人账号及密码的分配、申报项目的网上推荐审核和汇总、申请情况汇总表打印。各校科研管理账号及密码与去年相同，个人申请账号及密码请与学校科研管理部门联系。系统开放时间为</w:t>
            </w:r>
            <w:r w:rsidRPr="00F21BD7">
              <w:rPr>
                <w:rFonts w:ascii="宋体" w:eastAsia="宋体" w:hAnsi="宋体" w:cs="宋体"/>
                <w:kern w:val="0"/>
                <w:sz w:val="27"/>
                <w:szCs w:val="27"/>
              </w:rPr>
              <w:t>2016</w:t>
            </w:r>
            <w:r w:rsidRPr="00F21BD7">
              <w:rPr>
                <w:rFonts w:ascii="仿宋_GB2312" w:eastAsia="仿宋_GB2312" w:hAnsi="宋体" w:cs="宋体" w:hint="eastAsia"/>
                <w:kern w:val="0"/>
                <w:sz w:val="27"/>
                <w:szCs w:val="27"/>
              </w:rPr>
              <w:t>年</w:t>
            </w:r>
            <w:r w:rsidRPr="00F21BD7">
              <w:rPr>
                <w:rFonts w:ascii="宋体" w:eastAsia="宋体" w:hAnsi="宋体" w:cs="宋体"/>
                <w:kern w:val="0"/>
                <w:sz w:val="27"/>
                <w:szCs w:val="27"/>
              </w:rPr>
              <w:t>11</w:t>
            </w:r>
            <w:r w:rsidRPr="00F21BD7">
              <w:rPr>
                <w:rFonts w:ascii="仿宋_GB2312" w:eastAsia="仿宋_GB2312" w:hAnsi="宋体" w:cs="宋体" w:hint="eastAsia"/>
                <w:kern w:val="0"/>
                <w:sz w:val="27"/>
                <w:szCs w:val="27"/>
              </w:rPr>
              <w:t>月</w:t>
            </w:r>
            <w:r w:rsidRPr="00F21BD7">
              <w:rPr>
                <w:rFonts w:ascii="宋体" w:eastAsia="宋体" w:hAnsi="宋体" w:cs="宋体"/>
                <w:kern w:val="0"/>
                <w:sz w:val="27"/>
                <w:szCs w:val="27"/>
              </w:rPr>
              <w:t>6</w:t>
            </w:r>
            <w:r w:rsidRPr="00F21BD7">
              <w:rPr>
                <w:rFonts w:ascii="仿宋_GB2312" w:eastAsia="仿宋_GB2312" w:hAnsi="宋体" w:cs="宋体" w:hint="eastAsia"/>
                <w:kern w:val="0"/>
                <w:sz w:val="27"/>
                <w:szCs w:val="27"/>
              </w:rPr>
              <w:t>日－</w:t>
            </w:r>
            <w:r w:rsidRPr="00F21BD7">
              <w:rPr>
                <w:rFonts w:ascii="宋体" w:eastAsia="宋体" w:hAnsi="宋体" w:cs="宋体"/>
                <w:kern w:val="0"/>
                <w:sz w:val="27"/>
                <w:szCs w:val="27"/>
              </w:rPr>
              <w:t>11</w:t>
            </w:r>
            <w:r w:rsidRPr="00F21BD7">
              <w:rPr>
                <w:rFonts w:ascii="仿宋_GB2312" w:eastAsia="仿宋_GB2312" w:hAnsi="宋体" w:cs="宋体" w:hint="eastAsia"/>
                <w:kern w:val="0"/>
                <w:sz w:val="27"/>
                <w:szCs w:val="27"/>
              </w:rPr>
              <w:t>月</w:t>
            </w:r>
            <w:r w:rsidRPr="00F21BD7">
              <w:rPr>
                <w:rFonts w:ascii="宋体" w:eastAsia="宋体" w:hAnsi="宋体" w:cs="宋体"/>
                <w:kern w:val="0"/>
                <w:sz w:val="27"/>
                <w:szCs w:val="27"/>
              </w:rPr>
              <w:t>30</w:t>
            </w:r>
            <w:r w:rsidRPr="00F21BD7">
              <w:rPr>
                <w:rFonts w:ascii="仿宋_GB2312" w:eastAsia="仿宋_GB2312" w:hAnsi="宋体" w:cs="宋体" w:hint="eastAsia"/>
                <w:kern w:val="0"/>
                <w:sz w:val="27"/>
                <w:szCs w:val="27"/>
              </w:rPr>
              <w:t>日。</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(3)</w:t>
            </w:r>
            <w:r w:rsidRPr="00F21BD7">
              <w:rPr>
                <w:rFonts w:ascii="仿宋_GB2312" w:eastAsia="仿宋_GB2312" w:hAnsi="宋体" w:cs="宋体" w:hint="eastAsia"/>
                <w:kern w:val="0"/>
                <w:sz w:val="27"/>
                <w:szCs w:val="27"/>
              </w:rPr>
              <w:t>纸质材料报送。申报纸质材料包括学校公文、项目申请情况汇总表、项目申请书</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含附件材料</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各一式</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份。为确保重点科学研究项目的创新性，避免重复立项，申报自然科学类重点项目、开放基金项目须同时提交法定查新机构出具的查新报告，作为附件报送。</w:t>
            </w:r>
          </w:p>
          <w:p w:rsidR="00F21BD7" w:rsidRPr="00F21BD7" w:rsidRDefault="00F21BD7" w:rsidP="00F21BD7">
            <w:pPr>
              <w:widowControl/>
              <w:spacing w:line="600" w:lineRule="atLeast"/>
              <w:ind w:firstLine="645"/>
              <w:jc w:val="left"/>
              <w:rPr>
                <w:rFonts w:ascii="仿宋_GB2312" w:eastAsia="仿宋_GB2312" w:hAnsi="宋体" w:cs="宋体"/>
                <w:kern w:val="0"/>
                <w:sz w:val="27"/>
                <w:szCs w:val="27"/>
              </w:rPr>
            </w:pPr>
            <w:r w:rsidRPr="00F21BD7">
              <w:rPr>
                <w:rFonts w:ascii="仿宋_GB2312" w:eastAsia="仿宋_GB2312" w:hAnsi="宋体" w:cs="宋体" w:hint="eastAsia"/>
                <w:kern w:val="0"/>
                <w:sz w:val="27"/>
                <w:szCs w:val="27"/>
              </w:rPr>
              <w:t>材料报送时间为：</w:t>
            </w:r>
          </w:p>
          <w:p w:rsidR="00F21BD7" w:rsidRPr="00F21BD7" w:rsidRDefault="00F21BD7" w:rsidP="00F21BD7">
            <w:pPr>
              <w:widowControl/>
              <w:spacing w:line="600" w:lineRule="atLeast"/>
              <w:ind w:firstLine="645"/>
              <w:jc w:val="left"/>
              <w:rPr>
                <w:rFonts w:ascii="宋体" w:eastAsia="宋体" w:hAnsi="宋体" w:cs="宋体" w:hint="eastAsia"/>
                <w:kern w:val="0"/>
                <w:sz w:val="27"/>
                <w:szCs w:val="27"/>
              </w:rPr>
            </w:pPr>
            <w:r w:rsidRPr="00F21BD7">
              <w:rPr>
                <w:rFonts w:ascii="宋体" w:eastAsia="宋体" w:hAnsi="宋体" w:cs="宋体"/>
                <w:kern w:val="0"/>
                <w:sz w:val="27"/>
                <w:szCs w:val="27"/>
              </w:rPr>
              <w:lastRenderedPageBreak/>
              <w:t>11</w:t>
            </w:r>
            <w:r w:rsidRPr="00F21BD7">
              <w:rPr>
                <w:rFonts w:ascii="仿宋_GB2312" w:eastAsia="仿宋_GB2312" w:hAnsi="宋体" w:cs="宋体" w:hint="eastAsia"/>
                <w:kern w:val="0"/>
                <w:sz w:val="27"/>
                <w:szCs w:val="27"/>
              </w:rPr>
              <w:t>月</w:t>
            </w:r>
            <w:r w:rsidRPr="00F21BD7">
              <w:rPr>
                <w:rFonts w:ascii="宋体" w:eastAsia="宋体" w:hAnsi="宋体" w:cs="宋体"/>
                <w:kern w:val="0"/>
                <w:sz w:val="27"/>
                <w:szCs w:val="27"/>
              </w:rPr>
              <w:t>30</w:t>
            </w:r>
            <w:r w:rsidRPr="00F21BD7">
              <w:rPr>
                <w:rFonts w:ascii="仿宋_GB2312" w:eastAsia="仿宋_GB2312" w:hAnsi="宋体" w:cs="宋体" w:hint="eastAsia"/>
                <w:kern w:val="0"/>
                <w:sz w:val="27"/>
                <w:szCs w:val="27"/>
              </w:rPr>
              <w:t>日　高职院校</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12</w:t>
            </w:r>
            <w:r w:rsidRPr="00F21BD7">
              <w:rPr>
                <w:rFonts w:ascii="仿宋_GB2312" w:eastAsia="仿宋_GB2312" w:hAnsi="宋体" w:cs="宋体" w:hint="eastAsia"/>
                <w:kern w:val="0"/>
                <w:sz w:val="27"/>
                <w:szCs w:val="27"/>
              </w:rPr>
              <w:t>月</w:t>
            </w: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日　长沙市以外本、专科院校</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12</w:t>
            </w:r>
            <w:r w:rsidRPr="00F21BD7">
              <w:rPr>
                <w:rFonts w:ascii="仿宋_GB2312" w:eastAsia="仿宋_GB2312" w:hAnsi="宋体" w:cs="宋体" w:hint="eastAsia"/>
                <w:kern w:val="0"/>
                <w:sz w:val="27"/>
                <w:szCs w:val="27"/>
              </w:rPr>
              <w:t>月</w:t>
            </w:r>
            <w:r w:rsidRPr="00F21BD7">
              <w:rPr>
                <w:rFonts w:ascii="宋体" w:eastAsia="宋体" w:hAnsi="宋体" w:cs="宋体"/>
                <w:kern w:val="0"/>
                <w:sz w:val="27"/>
                <w:szCs w:val="27"/>
              </w:rPr>
              <w:t>2</w:t>
            </w:r>
            <w:r w:rsidRPr="00F21BD7">
              <w:rPr>
                <w:rFonts w:ascii="仿宋_GB2312" w:eastAsia="仿宋_GB2312" w:hAnsi="宋体" w:cs="宋体" w:hint="eastAsia"/>
                <w:kern w:val="0"/>
                <w:sz w:val="27"/>
                <w:szCs w:val="27"/>
              </w:rPr>
              <w:t>日　长沙市内本、专科院校</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仿宋_GB2312" w:eastAsia="仿宋_GB2312" w:hAnsi="宋体" w:cs="宋体" w:hint="eastAsia"/>
                <w:kern w:val="0"/>
                <w:sz w:val="27"/>
                <w:szCs w:val="27"/>
              </w:rPr>
              <w:t>材料报送地点：省教育厅科技处</w:t>
            </w:r>
            <w:r w:rsidRPr="00F21BD7">
              <w:rPr>
                <w:rFonts w:ascii="宋体" w:eastAsia="宋体" w:hAnsi="宋体" w:cs="宋体"/>
                <w:kern w:val="0"/>
                <w:sz w:val="27"/>
                <w:szCs w:val="27"/>
              </w:rPr>
              <w:t>509</w:t>
            </w:r>
            <w:r w:rsidRPr="00F21BD7">
              <w:rPr>
                <w:rFonts w:ascii="仿宋_GB2312" w:eastAsia="仿宋_GB2312" w:hAnsi="宋体" w:cs="宋体" w:hint="eastAsia"/>
                <w:kern w:val="0"/>
                <w:sz w:val="27"/>
                <w:szCs w:val="27"/>
              </w:rPr>
              <w:t>室</w:t>
            </w:r>
          </w:p>
          <w:p w:rsidR="00F21BD7" w:rsidRPr="00F21BD7" w:rsidRDefault="00F21BD7" w:rsidP="00F21BD7">
            <w:pPr>
              <w:widowControl/>
              <w:spacing w:line="585" w:lineRule="atLeast"/>
              <w:ind w:firstLine="645"/>
              <w:jc w:val="left"/>
              <w:rPr>
                <w:rFonts w:ascii="宋体" w:eastAsia="宋体" w:hAnsi="宋体" w:cs="宋体"/>
                <w:kern w:val="0"/>
                <w:sz w:val="27"/>
                <w:szCs w:val="27"/>
              </w:rPr>
            </w:pPr>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二</w:t>
            </w:r>
            <w:r w:rsidRPr="00F21BD7">
              <w:rPr>
                <w:rFonts w:ascii="宋体" w:eastAsia="宋体" w:hAnsi="宋体" w:cs="宋体"/>
                <w:b/>
                <w:bCs/>
                <w:kern w:val="0"/>
                <w:sz w:val="27"/>
              </w:rPr>
              <w:t>)</w:t>
            </w:r>
            <w:r w:rsidRPr="00F21BD7">
              <w:rPr>
                <w:rFonts w:ascii="楷体_GB2312" w:eastAsia="楷体_GB2312" w:hAnsi="宋体" w:cs="宋体" w:hint="eastAsia"/>
                <w:b/>
                <w:bCs/>
                <w:kern w:val="0"/>
                <w:sz w:val="27"/>
              </w:rPr>
              <w:t>省教育厅评审</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评审组织。我厅成立评审委员会，下设学科专家组，负责项目评审。</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评审程序。</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(1)</w:t>
            </w:r>
            <w:r w:rsidRPr="00F21BD7">
              <w:rPr>
                <w:rFonts w:ascii="仿宋_GB2312" w:eastAsia="仿宋_GB2312" w:hAnsi="宋体" w:cs="宋体" w:hint="eastAsia"/>
                <w:kern w:val="0"/>
                <w:sz w:val="27"/>
                <w:szCs w:val="27"/>
              </w:rPr>
              <w:t>形式审查。依据本通知有关项目面向、</w:t>
            </w:r>
            <w:proofErr w:type="gramStart"/>
            <w:r w:rsidRPr="00F21BD7">
              <w:rPr>
                <w:rFonts w:ascii="仿宋_GB2312" w:eastAsia="仿宋_GB2312" w:hAnsi="宋体" w:cs="宋体" w:hint="eastAsia"/>
                <w:kern w:val="0"/>
                <w:sz w:val="27"/>
                <w:szCs w:val="27"/>
              </w:rPr>
              <w:t>项目查重等</w:t>
            </w:r>
            <w:proofErr w:type="gramEnd"/>
            <w:r w:rsidRPr="00F21BD7">
              <w:rPr>
                <w:rFonts w:ascii="仿宋_GB2312" w:eastAsia="仿宋_GB2312" w:hAnsi="宋体" w:cs="宋体" w:hint="eastAsia"/>
                <w:kern w:val="0"/>
                <w:sz w:val="27"/>
                <w:szCs w:val="27"/>
              </w:rPr>
              <w:t>要求进行项目形式审查。</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(2)</w:t>
            </w:r>
            <w:r w:rsidRPr="00F21BD7">
              <w:rPr>
                <w:rFonts w:ascii="仿宋_GB2312" w:eastAsia="仿宋_GB2312" w:hAnsi="宋体" w:cs="宋体" w:hint="eastAsia"/>
                <w:kern w:val="0"/>
                <w:sz w:val="27"/>
                <w:szCs w:val="27"/>
              </w:rPr>
              <w:t>内容评审。依据本通知有关项目任务、项目要求等相关要求进行项目内容评审。</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3.</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评审方式。采取学科专家组评审、评审委员会审议、省教育厅审定的方式进行。</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4.</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评审办法。项目形式和内容符合本通知规定相关要求的予以立项，项目形式和内容未达到项目要求的不予立项，且不再增补。</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5.</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评审结果公示。我厅将对专家评审结果在湖南省教育政务网上公示，经公示无异议后正式批准立项。</w:t>
            </w:r>
          </w:p>
          <w:p w:rsidR="00F21BD7" w:rsidRPr="00F21BD7" w:rsidRDefault="00F21BD7" w:rsidP="00F21BD7">
            <w:pPr>
              <w:widowControl/>
              <w:spacing w:line="600" w:lineRule="atLeast"/>
              <w:ind w:firstLine="645"/>
              <w:jc w:val="left"/>
              <w:rPr>
                <w:rFonts w:ascii="黑体" w:eastAsia="黑体" w:hAnsi="宋体" w:cs="宋体"/>
                <w:kern w:val="0"/>
                <w:sz w:val="27"/>
                <w:szCs w:val="27"/>
              </w:rPr>
            </w:pPr>
            <w:r w:rsidRPr="00F21BD7">
              <w:rPr>
                <w:rFonts w:ascii="黑体" w:eastAsia="黑体" w:hAnsi="宋体" w:cs="宋体" w:hint="eastAsia"/>
                <w:kern w:val="0"/>
                <w:sz w:val="27"/>
                <w:szCs w:val="27"/>
              </w:rPr>
              <w:t>四、项目管理</w:t>
            </w:r>
          </w:p>
          <w:p w:rsidR="00F21BD7" w:rsidRPr="00F21BD7" w:rsidRDefault="00F21BD7" w:rsidP="00F21BD7">
            <w:pPr>
              <w:widowControl/>
              <w:spacing w:line="600" w:lineRule="atLeast"/>
              <w:ind w:firstLine="630"/>
              <w:jc w:val="left"/>
              <w:rPr>
                <w:rFonts w:ascii="宋体" w:eastAsia="宋体" w:hAnsi="宋体" w:cs="宋体" w:hint="eastAsia"/>
                <w:kern w:val="0"/>
                <w:sz w:val="27"/>
                <w:szCs w:val="27"/>
              </w:rPr>
            </w:pPr>
            <w:r w:rsidRPr="00F21BD7">
              <w:rPr>
                <w:rFonts w:ascii="仿宋_GB2312" w:eastAsia="仿宋_GB2312" w:hAnsi="宋体" w:cs="宋体" w:hint="eastAsia"/>
                <w:kern w:val="0"/>
                <w:sz w:val="27"/>
                <w:szCs w:val="27"/>
              </w:rPr>
              <w:t>我厅利用</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湖南省高校科学研究项目管理信息系统</w:t>
            </w:r>
            <w:r w:rsidRPr="00F21BD7">
              <w:rPr>
                <w:rFonts w:ascii="宋体" w:eastAsia="宋体" w:hAnsi="宋体" w:cs="宋体"/>
                <w:kern w:val="0"/>
                <w:sz w:val="27"/>
                <w:szCs w:val="27"/>
              </w:rPr>
              <w:t>”</w:t>
            </w:r>
            <w:r w:rsidRPr="00F21BD7">
              <w:rPr>
                <w:rFonts w:ascii="仿宋_GB2312" w:eastAsia="仿宋_GB2312" w:hAnsi="宋体" w:cs="宋体" w:hint="eastAsia"/>
                <w:kern w:val="0"/>
                <w:sz w:val="27"/>
                <w:szCs w:val="27"/>
              </w:rPr>
              <w:t>对项目的实施进度、任务要求完成情况、成果转化情况进行实时管理和全过程跟踪，并对项目实施的成果、效益和学校的项目管理工作进行评价，评价结果</w:t>
            </w:r>
            <w:r w:rsidRPr="00F21BD7">
              <w:rPr>
                <w:rFonts w:ascii="仿宋_GB2312" w:eastAsia="仿宋_GB2312" w:hAnsi="宋体" w:cs="宋体" w:hint="eastAsia"/>
                <w:kern w:val="0"/>
                <w:sz w:val="27"/>
                <w:szCs w:val="27"/>
              </w:rPr>
              <w:lastRenderedPageBreak/>
              <w:t>将作为下年度省教育厅科学研究项目指标分配和其他科研工作安排的重要参考。</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仿宋_GB2312" w:eastAsia="仿宋_GB2312" w:hAnsi="宋体" w:cs="宋体" w:hint="eastAsia"/>
                <w:kern w:val="0"/>
                <w:sz w:val="27"/>
                <w:szCs w:val="27"/>
              </w:rPr>
              <w:t>联系人：</w:t>
            </w:r>
            <w:proofErr w:type="gramStart"/>
            <w:r w:rsidRPr="00F21BD7">
              <w:rPr>
                <w:rFonts w:ascii="仿宋_GB2312" w:eastAsia="仿宋_GB2312" w:hAnsi="宋体" w:cs="宋体" w:hint="eastAsia"/>
                <w:kern w:val="0"/>
                <w:sz w:val="27"/>
                <w:szCs w:val="27"/>
              </w:rPr>
              <w:t>申立智</w:t>
            </w:r>
            <w:proofErr w:type="gramEnd"/>
            <w:r w:rsidRPr="00F21BD7">
              <w:rPr>
                <w:rFonts w:ascii="仿宋_GB2312" w:eastAsia="仿宋_GB2312" w:hAnsi="宋体" w:cs="宋体" w:hint="eastAsia"/>
                <w:kern w:val="0"/>
                <w:sz w:val="27"/>
                <w:szCs w:val="27"/>
              </w:rPr>
              <w:t>、王荣，联系电话：</w:t>
            </w:r>
            <w:r w:rsidRPr="00F21BD7">
              <w:rPr>
                <w:rFonts w:ascii="宋体" w:eastAsia="宋体" w:hAnsi="宋体" w:cs="宋体"/>
                <w:kern w:val="0"/>
                <w:sz w:val="27"/>
                <w:szCs w:val="27"/>
              </w:rPr>
              <w:t>0731</w:t>
            </w:r>
            <w:r w:rsidRPr="00F21BD7">
              <w:rPr>
                <w:rFonts w:ascii="仿宋_GB2312" w:eastAsia="仿宋_GB2312" w:hAnsi="宋体" w:cs="宋体" w:hint="eastAsia"/>
                <w:kern w:val="0"/>
                <w:sz w:val="27"/>
                <w:szCs w:val="27"/>
              </w:rPr>
              <w:t>－</w:t>
            </w:r>
            <w:r w:rsidRPr="00F21BD7">
              <w:rPr>
                <w:rFonts w:ascii="宋体" w:eastAsia="宋体" w:hAnsi="宋体" w:cs="宋体"/>
                <w:kern w:val="0"/>
                <w:sz w:val="27"/>
                <w:szCs w:val="27"/>
              </w:rPr>
              <w:t>84739947</w:t>
            </w:r>
            <w:r w:rsidRPr="00F21BD7">
              <w:rPr>
                <w:rFonts w:ascii="仿宋_GB2312" w:eastAsia="仿宋_GB2312" w:hAnsi="宋体" w:cs="宋体" w:hint="eastAsia"/>
                <w:kern w:val="0"/>
                <w:sz w:val="27"/>
                <w:szCs w:val="27"/>
              </w:rPr>
              <w:t>；邮箱地址：</w:t>
            </w:r>
            <w:r w:rsidRPr="00F21BD7">
              <w:rPr>
                <w:rFonts w:ascii="宋体" w:eastAsia="宋体" w:hAnsi="宋体" w:cs="宋体"/>
                <w:kern w:val="0"/>
                <w:sz w:val="27"/>
                <w:szCs w:val="27"/>
              </w:rPr>
              <w:t>4739947@163.com</w:t>
            </w:r>
            <w:r w:rsidRPr="00F21BD7">
              <w:rPr>
                <w:rFonts w:ascii="仿宋_GB2312" w:eastAsia="仿宋_GB2312" w:hAnsi="宋体" w:cs="宋体" w:hint="eastAsia"/>
                <w:kern w:val="0"/>
                <w:sz w:val="27"/>
                <w:szCs w:val="27"/>
              </w:rPr>
              <w:t>。</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仿宋_GB2312" w:eastAsia="仿宋_GB2312" w:hAnsi="宋体" w:cs="宋体" w:hint="eastAsia"/>
                <w:kern w:val="0"/>
                <w:sz w:val="27"/>
                <w:szCs w:val="27"/>
              </w:rPr>
              <w:t>系统保障咨询：钟</w:t>
            </w:r>
            <w:proofErr w:type="gramStart"/>
            <w:r w:rsidRPr="00F21BD7">
              <w:rPr>
                <w:rFonts w:ascii="仿宋_GB2312" w:eastAsia="仿宋_GB2312" w:hAnsi="宋体" w:cs="宋体" w:hint="eastAsia"/>
                <w:kern w:val="0"/>
                <w:sz w:val="27"/>
                <w:szCs w:val="27"/>
              </w:rPr>
              <w:t>坚</w:t>
            </w:r>
            <w:proofErr w:type="gramEnd"/>
            <w:r w:rsidRPr="00F21BD7">
              <w:rPr>
                <w:rFonts w:ascii="仿宋_GB2312" w:eastAsia="仿宋_GB2312" w:hAnsi="宋体" w:cs="宋体" w:hint="eastAsia"/>
                <w:kern w:val="0"/>
                <w:sz w:val="27"/>
                <w:szCs w:val="27"/>
              </w:rPr>
              <w:t>成，联系电话：</w:t>
            </w:r>
            <w:r w:rsidRPr="00F21BD7">
              <w:rPr>
                <w:rFonts w:ascii="宋体" w:eastAsia="宋体" w:hAnsi="宋体" w:cs="宋体"/>
                <w:kern w:val="0"/>
                <w:sz w:val="27"/>
                <w:szCs w:val="27"/>
              </w:rPr>
              <w:t>13207316286</w:t>
            </w:r>
            <w:r w:rsidRPr="00F21BD7">
              <w:rPr>
                <w:rFonts w:ascii="仿宋_GB2312" w:eastAsia="仿宋_GB2312" w:hAnsi="宋体" w:cs="宋体" w:hint="eastAsia"/>
                <w:kern w:val="0"/>
                <w:sz w:val="27"/>
                <w:szCs w:val="27"/>
              </w:rPr>
              <w:t>。</w:t>
            </w:r>
          </w:p>
          <w:p w:rsidR="00F21BD7" w:rsidRPr="00F21BD7" w:rsidRDefault="00F21BD7" w:rsidP="00F21BD7">
            <w:pPr>
              <w:widowControl/>
              <w:spacing w:line="600" w:lineRule="atLeast"/>
              <w:ind w:firstLine="645"/>
              <w:jc w:val="left"/>
              <w:rPr>
                <w:rFonts w:ascii="宋体" w:eastAsia="宋体" w:hAnsi="宋体" w:cs="宋体"/>
                <w:kern w:val="0"/>
                <w:sz w:val="18"/>
                <w:szCs w:val="18"/>
              </w:rPr>
            </w:pPr>
          </w:p>
          <w:p w:rsidR="00F21BD7" w:rsidRDefault="00F21BD7" w:rsidP="00F21BD7">
            <w:pPr>
              <w:widowControl/>
              <w:spacing w:line="600" w:lineRule="atLeast"/>
              <w:ind w:firstLine="645"/>
              <w:jc w:val="left"/>
              <w:rPr>
                <w:rFonts w:ascii="宋体" w:eastAsia="宋体" w:hAnsi="宋体" w:cs="宋体" w:hint="eastAsia"/>
                <w:kern w:val="0"/>
                <w:sz w:val="27"/>
                <w:szCs w:val="27"/>
              </w:rPr>
            </w:pPr>
            <w:r w:rsidRPr="00F21BD7">
              <w:rPr>
                <w:rFonts w:ascii="仿宋_GB2312" w:eastAsia="仿宋_GB2312" w:hAnsi="宋体" w:cs="宋体" w:hint="eastAsia"/>
                <w:kern w:val="0"/>
                <w:sz w:val="27"/>
                <w:szCs w:val="27"/>
              </w:rPr>
              <w:t>附件</w:t>
            </w:r>
            <w:r w:rsidRPr="00F21BD7">
              <w:rPr>
                <w:rFonts w:ascii="仿宋_GB2312" w:eastAsia="仿宋_GB2312" w:hAnsi="宋体" w:cs="宋体" w:hint="eastAsia"/>
                <w:kern w:val="0"/>
                <w:sz w:val="24"/>
                <w:szCs w:val="24"/>
              </w:rPr>
              <w:t>：</w:t>
            </w:r>
            <w:hyperlink r:id="rId5" w:tgtFrame="_blank" w:tooltip="附件1" w:history="1">
              <w:r>
                <w:rPr>
                  <w:rFonts w:ascii="inherit" w:eastAsia="宋体" w:hAnsi="inherit" w:cs="宋体" w:hint="eastAsia"/>
                  <w:noProof/>
                  <w:color w:val="000000"/>
                  <w:kern w:val="0"/>
                  <w:szCs w:val="21"/>
                </w:rPr>
                <w:drawing>
                  <wp:inline distT="0" distB="0" distL="0" distR="0">
                    <wp:extent cx="152400" cy="152400"/>
                    <wp:effectExtent l="19050" t="0" r="0" b="0"/>
                    <wp:docPr id="2" name="fileExt" descr="http://kxjsc.gov.hnedu.cn/images/filetype/doc.gif">
                      <a:hlinkClick xmlns:a="http://schemas.openxmlformats.org/drawingml/2006/main" r:id="rId5" tgtFrame="&quot;_blank&quot;" tooltip="&quot;附件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kxjsc.gov.hnedu.cn/images/filetype/doc.gif">
                              <a:hlinkClick r:id="rId5" tgtFrame="&quot;_blank&quot;" tooltip="&quot;附件1&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1BD7">
                <w:rPr>
                  <w:rFonts w:ascii="inherit" w:eastAsia="宋体" w:hAnsi="inherit" w:cs="宋体"/>
                  <w:color w:val="000000"/>
                  <w:kern w:val="0"/>
                  <w:sz w:val="18"/>
                </w:rPr>
                <w:t> </w:t>
              </w:r>
              <w:r w:rsidRPr="00F21BD7">
                <w:rPr>
                  <w:rFonts w:ascii="Times New Roman" w:eastAsia="仿宋_GB2312" w:hAnsi="Times New Roman" w:cs="Times New Roman"/>
                  <w:color w:val="000000"/>
                  <w:kern w:val="0"/>
                  <w:sz w:val="24"/>
                  <w:szCs w:val="24"/>
                </w:rPr>
                <w:t xml:space="preserve">1. </w:t>
              </w:r>
              <w:r w:rsidRPr="00F21BD7">
                <w:rPr>
                  <w:rFonts w:ascii="Times New Roman" w:eastAsia="仿宋_GB2312" w:hAnsi="Times New Roman" w:cs="Times New Roman"/>
                  <w:color w:val="000000"/>
                  <w:kern w:val="0"/>
                  <w:sz w:val="24"/>
                  <w:szCs w:val="24"/>
                </w:rPr>
                <w:t>普通高校科学研究项目申报数额表</w:t>
              </w:r>
            </w:hyperlink>
          </w:p>
          <w:p w:rsidR="00F21BD7" w:rsidRPr="00F21BD7" w:rsidRDefault="00F21BD7" w:rsidP="00F21BD7">
            <w:pPr>
              <w:widowControl/>
              <w:spacing w:line="600" w:lineRule="atLeast"/>
              <w:ind w:firstLineChars="488" w:firstLine="1025"/>
              <w:jc w:val="left"/>
              <w:rPr>
                <w:rFonts w:ascii="宋体" w:eastAsia="宋体" w:hAnsi="宋体" w:cs="宋体"/>
                <w:kern w:val="0"/>
                <w:sz w:val="18"/>
                <w:szCs w:val="18"/>
              </w:rPr>
            </w:pPr>
            <w:r w:rsidRPr="00F21BD7">
              <w:rPr>
                <w:rFonts w:ascii="宋体" w:eastAsia="宋体" w:hAnsi="宋体" w:cs="宋体"/>
                <w:kern w:val="0"/>
                <w:szCs w:val="21"/>
              </w:rPr>
              <w:t> </w:t>
            </w:r>
            <w:hyperlink r:id="rId7" w:tgtFrame="_blank" w:tooltip="附件2" w:history="1">
              <w:r>
                <w:rPr>
                  <w:rFonts w:ascii="宋体" w:eastAsia="宋体" w:hAnsi="宋体" w:cs="宋体"/>
                  <w:noProof/>
                  <w:color w:val="000000"/>
                  <w:kern w:val="0"/>
                  <w:sz w:val="18"/>
                  <w:szCs w:val="18"/>
                </w:rPr>
                <w:drawing>
                  <wp:inline distT="0" distB="0" distL="0" distR="0">
                    <wp:extent cx="152400" cy="152400"/>
                    <wp:effectExtent l="19050" t="0" r="0" b="0"/>
                    <wp:docPr id="3" name="fileExt" descr="http://kxjsc.gov.hnedu.cn/images/filetype/doc.gif">
                      <a:hlinkClick xmlns:a="http://schemas.openxmlformats.org/drawingml/2006/main" r:id="rId7" tgtFrame="&quot;_blank&quot;" tooltip="&quot;附件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kxjsc.gov.hnedu.cn/images/filetype/doc.gif">
                              <a:hlinkClick r:id="rId7" tgtFrame="&quot;_blank&quot;" tooltip="&quot;附件2&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1BD7">
                <w:rPr>
                  <w:rFonts w:ascii="宋体" w:eastAsia="宋体" w:hAnsi="宋体" w:cs="宋体"/>
                  <w:color w:val="000000"/>
                  <w:kern w:val="0"/>
                  <w:sz w:val="18"/>
                </w:rPr>
                <w:t> </w:t>
              </w:r>
              <w:r w:rsidRPr="00F21BD7">
                <w:rPr>
                  <w:rFonts w:ascii="Times New Roman" w:eastAsia="宋体" w:hAnsi="Times New Roman" w:cs="Times New Roman"/>
                  <w:color w:val="000000"/>
                  <w:kern w:val="0"/>
                  <w:sz w:val="24"/>
                  <w:szCs w:val="24"/>
                </w:rPr>
                <w:t>2.</w:t>
              </w:r>
              <w:r w:rsidRPr="00F21BD7">
                <w:rPr>
                  <w:rFonts w:ascii="Times New Roman" w:eastAsia="宋体" w:hAnsi="Times New Roman" w:cs="Times New Roman"/>
                  <w:color w:val="000000"/>
                  <w:kern w:val="0"/>
                  <w:sz w:val="24"/>
                  <w:szCs w:val="24"/>
                </w:rPr>
                <w:t>湖南省高校重点实验室、社科重点研究基地一览表</w:t>
              </w:r>
            </w:hyperlink>
          </w:p>
          <w:p w:rsidR="00F21BD7" w:rsidRPr="00F21BD7" w:rsidRDefault="00F21BD7" w:rsidP="00F21BD7">
            <w:pPr>
              <w:widowControl/>
              <w:spacing w:line="600" w:lineRule="atLeast"/>
              <w:ind w:firstLine="645"/>
              <w:jc w:val="left"/>
              <w:rPr>
                <w:rFonts w:ascii="宋体" w:eastAsia="宋体" w:hAnsi="宋体" w:cs="宋体"/>
                <w:kern w:val="0"/>
                <w:sz w:val="27"/>
                <w:szCs w:val="27"/>
              </w:rPr>
            </w:pP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inherit" w:eastAsia="宋体" w:hAnsi="inherit" w:cs="宋体"/>
                <w:kern w:val="0"/>
                <w:sz w:val="27"/>
                <w:szCs w:val="27"/>
              </w:rPr>
              <w:t>                                                   </w:t>
            </w:r>
          </w:p>
          <w:p w:rsidR="00F21BD7" w:rsidRPr="00F21BD7" w:rsidRDefault="00F21BD7" w:rsidP="00F21BD7">
            <w:pPr>
              <w:widowControl/>
              <w:spacing w:line="600" w:lineRule="atLeast"/>
              <w:ind w:firstLine="645"/>
              <w:jc w:val="left"/>
              <w:rPr>
                <w:rFonts w:ascii="宋体" w:eastAsia="宋体" w:hAnsi="宋体" w:cs="宋体"/>
                <w:kern w:val="0"/>
                <w:sz w:val="27"/>
                <w:szCs w:val="27"/>
              </w:rPr>
            </w:pPr>
            <w:r w:rsidRPr="00F21BD7">
              <w:rPr>
                <w:rFonts w:ascii="宋体" w:eastAsia="宋体" w:hAnsi="宋体" w:cs="宋体"/>
                <w:kern w:val="0"/>
                <w:sz w:val="27"/>
                <w:szCs w:val="27"/>
              </w:rPr>
              <w:t>                                 </w:t>
            </w:r>
            <w:r w:rsidRPr="00F21BD7">
              <w:rPr>
                <w:rFonts w:ascii="宋体" w:eastAsia="宋体" w:hAnsi="宋体" w:cs="宋体"/>
                <w:kern w:val="0"/>
                <w:sz w:val="27"/>
              </w:rPr>
              <w:t> </w:t>
            </w:r>
            <w:r w:rsidRPr="00F21BD7">
              <w:rPr>
                <w:rFonts w:ascii="仿宋_GB2312" w:eastAsia="仿宋_GB2312" w:hAnsi="宋体" w:cs="宋体" w:hint="eastAsia"/>
                <w:kern w:val="0"/>
                <w:sz w:val="27"/>
                <w:szCs w:val="27"/>
              </w:rPr>
              <w:t>湖南省教育厅</w:t>
            </w:r>
          </w:p>
          <w:p w:rsidR="00F21BD7" w:rsidRPr="00F21BD7" w:rsidRDefault="00F21BD7" w:rsidP="00F21BD7">
            <w:pPr>
              <w:widowControl/>
              <w:spacing w:line="600" w:lineRule="atLeast"/>
              <w:ind w:firstLine="1575"/>
              <w:jc w:val="left"/>
              <w:rPr>
                <w:rFonts w:ascii="宋体" w:eastAsia="宋体" w:hAnsi="宋体" w:cs="宋体"/>
                <w:kern w:val="0"/>
                <w:sz w:val="18"/>
                <w:szCs w:val="18"/>
              </w:rPr>
            </w:pP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 xml:space="preserve"> </w:t>
            </w:r>
            <w:r w:rsidRPr="00F21BD7">
              <w:rPr>
                <w:rFonts w:ascii="仿宋_GB2312" w:eastAsia="仿宋_GB2312" w:hAnsi="宋体" w:cs="宋体" w:hint="eastAsia"/>
                <w:kern w:val="0"/>
                <w:sz w:val="27"/>
                <w:szCs w:val="27"/>
              </w:rPr>
              <w:t> </w:t>
            </w:r>
            <w:r w:rsidRPr="00F21BD7">
              <w:rPr>
                <w:rFonts w:ascii="仿宋_GB2312" w:eastAsia="仿宋_GB2312" w:hAnsi="宋体" w:cs="宋体" w:hint="eastAsia"/>
                <w:kern w:val="0"/>
                <w:sz w:val="27"/>
                <w:szCs w:val="27"/>
              </w:rPr>
              <w:t>2016年11月2日</w:t>
            </w:r>
          </w:p>
        </w:tc>
      </w:tr>
    </w:tbl>
    <w:p w:rsidR="007B3C01" w:rsidRDefault="007B3C01"/>
    <w:sectPr w:rsidR="007B3C01" w:rsidSect="007B3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BD7"/>
    <w:rsid w:val="007B3C01"/>
    <w:rsid w:val="00F21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wdetailzeren">
    <w:name w:val="zwdetail_zeren"/>
    <w:basedOn w:val="a0"/>
    <w:rsid w:val="00F21BD7"/>
  </w:style>
  <w:style w:type="character" w:styleId="a3">
    <w:name w:val="Hyperlink"/>
    <w:basedOn w:val="a0"/>
    <w:uiPriority w:val="99"/>
    <w:semiHidden/>
    <w:unhideWhenUsed/>
    <w:rsid w:val="00F21BD7"/>
    <w:rPr>
      <w:color w:val="0000FF"/>
      <w:u w:val="single"/>
    </w:rPr>
  </w:style>
  <w:style w:type="character" w:customStyle="1" w:styleId="apple-converted-space">
    <w:name w:val="apple-converted-space"/>
    <w:basedOn w:val="a0"/>
    <w:rsid w:val="00F21BD7"/>
  </w:style>
  <w:style w:type="paragraph" w:styleId="a4">
    <w:name w:val="Normal (Web)"/>
    <w:basedOn w:val="a"/>
    <w:uiPriority w:val="99"/>
    <w:unhideWhenUsed/>
    <w:rsid w:val="00F21BD7"/>
    <w:pPr>
      <w:widowControl/>
      <w:spacing w:before="100" w:beforeAutospacing="1" w:after="100" w:afterAutospacing="1"/>
      <w:jc w:val="left"/>
    </w:pPr>
    <w:rPr>
      <w:rFonts w:ascii="宋体" w:eastAsia="宋体" w:hAnsi="宋体" w:cs="宋体"/>
      <w:kern w:val="0"/>
      <w:sz w:val="24"/>
      <w:szCs w:val="24"/>
    </w:rPr>
  </w:style>
  <w:style w:type="paragraph" w:customStyle="1" w:styleId="htwjx">
    <w:name w:val="htwj_x"/>
    <w:basedOn w:val="a"/>
    <w:rsid w:val="00F21BD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21BD7"/>
    <w:rPr>
      <w:b/>
      <w:bCs/>
    </w:rPr>
  </w:style>
  <w:style w:type="paragraph" w:styleId="a6">
    <w:name w:val="Balloon Text"/>
    <w:basedOn w:val="a"/>
    <w:link w:val="Char"/>
    <w:uiPriority w:val="99"/>
    <w:semiHidden/>
    <w:unhideWhenUsed/>
    <w:rsid w:val="00F21BD7"/>
    <w:rPr>
      <w:sz w:val="18"/>
      <w:szCs w:val="18"/>
    </w:rPr>
  </w:style>
  <w:style w:type="character" w:customStyle="1" w:styleId="Char">
    <w:name w:val="批注框文本 Char"/>
    <w:basedOn w:val="a0"/>
    <w:link w:val="a6"/>
    <w:uiPriority w:val="99"/>
    <w:semiHidden/>
    <w:rsid w:val="00F21BD7"/>
    <w:rPr>
      <w:sz w:val="18"/>
      <w:szCs w:val="18"/>
    </w:rPr>
  </w:style>
</w:styles>
</file>

<file path=word/webSettings.xml><?xml version="1.0" encoding="utf-8"?>
<w:webSettings xmlns:r="http://schemas.openxmlformats.org/officeDocument/2006/relationships" xmlns:w="http://schemas.openxmlformats.org/wordprocessingml/2006/main">
  <w:divs>
    <w:div w:id="1576745196">
      <w:bodyDiv w:val="1"/>
      <w:marLeft w:val="0"/>
      <w:marRight w:val="0"/>
      <w:marTop w:val="0"/>
      <w:marBottom w:val="0"/>
      <w:divBdr>
        <w:top w:val="none" w:sz="0" w:space="0" w:color="auto"/>
        <w:left w:val="none" w:sz="0" w:space="0" w:color="auto"/>
        <w:bottom w:val="none" w:sz="0" w:space="0" w:color="auto"/>
        <w:right w:val="none" w:sz="0" w:space="0" w:color="auto"/>
      </w:divBdr>
      <w:divsChild>
        <w:div w:id="1360162440">
          <w:marLeft w:val="0"/>
          <w:marRight w:val="0"/>
          <w:marTop w:val="285"/>
          <w:marBottom w:val="285"/>
          <w:divBdr>
            <w:top w:val="none" w:sz="0" w:space="0" w:color="auto"/>
            <w:left w:val="none" w:sz="0" w:space="0" w:color="auto"/>
            <w:bottom w:val="none" w:sz="0" w:space="0" w:color="auto"/>
            <w:right w:val="none" w:sz="0" w:space="0" w:color="auto"/>
          </w:divBdr>
        </w:div>
        <w:div w:id="1872719642">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v.hnedu.cn/zcms/contentcore/resource/download?ID=313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gov.hnedu.cn/zcms/contentcore/resource/download?ID=31355"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520</Words>
  <Characters>2965</Characters>
  <Application>Microsoft Office Word</Application>
  <DocSecurity>0</DocSecurity>
  <Lines>24</Lines>
  <Paragraphs>6</Paragraphs>
  <ScaleCrop>false</ScaleCrop>
  <Company>Sky123.Org</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2016-11-08T07:56:00Z</dcterms:created>
  <dcterms:modified xsi:type="dcterms:W3CDTF">2016-11-08T07:57:00Z</dcterms:modified>
</cp:coreProperties>
</file>