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693" w:rsidRPr="003C7693" w:rsidRDefault="003C7693" w:rsidP="003C7693">
      <w:pPr>
        <w:pStyle w:val="a3"/>
        <w:shd w:val="clear" w:color="auto" w:fill="FFFFFF"/>
        <w:spacing w:before="0" w:beforeAutospacing="0" w:after="0" w:afterAutospacing="0"/>
        <w:jc w:val="center"/>
        <w:rPr>
          <w:rFonts w:ascii="黑体" w:eastAsia="黑体" w:hAnsi="微软雅黑" w:hint="eastAsia"/>
          <w:sz w:val="32"/>
          <w:szCs w:val="32"/>
        </w:rPr>
      </w:pPr>
      <w:r w:rsidRPr="003C7693">
        <w:rPr>
          <w:rFonts w:ascii="黑体" w:eastAsia="黑体" w:hAnsi="������" w:hint="eastAsia"/>
          <w:sz w:val="32"/>
          <w:szCs w:val="32"/>
          <w:shd w:val="clear" w:color="auto" w:fill="F4F6F7"/>
        </w:rPr>
        <w:t>关于举办第六届中国创新创业大赛（湖南赛区）暨第四届湖南省创新创业大赛的通知</w:t>
      </w:r>
    </w:p>
    <w:p w:rsidR="003C7693" w:rsidRDefault="003C7693" w:rsidP="003C7693">
      <w:pPr>
        <w:pStyle w:val="a3"/>
        <w:shd w:val="clear" w:color="auto" w:fill="FFFFFF"/>
        <w:spacing w:before="0" w:beforeAutospacing="0" w:after="0" w:afterAutospacing="0"/>
        <w:ind w:firstLineChars="200" w:firstLine="480"/>
        <w:rPr>
          <w:rFonts w:ascii="仿宋_GB2312" w:eastAsia="仿宋_GB2312" w:hAnsi="微软雅黑" w:hint="eastAsia"/>
          <w:color w:val="000000"/>
        </w:rPr>
      </w:pPr>
    </w:p>
    <w:p w:rsidR="003C7693" w:rsidRDefault="003C7693" w:rsidP="003C7693">
      <w:pPr>
        <w:pStyle w:val="a3"/>
        <w:shd w:val="clear" w:color="auto" w:fill="FFFFFF"/>
        <w:spacing w:before="0" w:beforeAutospacing="0" w:after="0" w:afterAutospacing="0"/>
        <w:ind w:firstLineChars="200" w:firstLine="480"/>
        <w:rPr>
          <w:rFonts w:ascii="仿宋_GB2312" w:eastAsia="仿宋_GB2312" w:hAnsi="微软雅黑" w:hint="eastAsia"/>
          <w:color w:val="000000"/>
        </w:rPr>
      </w:pPr>
    </w:p>
    <w:p w:rsidR="003C7693" w:rsidRPr="005C6A84" w:rsidRDefault="003C7693" w:rsidP="003C7693">
      <w:pPr>
        <w:pStyle w:val="a3"/>
        <w:shd w:val="clear" w:color="auto" w:fill="FFFFFF"/>
        <w:snapToGrid w:val="0"/>
        <w:spacing w:before="0" w:beforeAutospacing="0" w:after="0" w:afterAutospacing="0" w:line="360" w:lineRule="auto"/>
        <w:rPr>
          <w:rFonts w:ascii="仿宋_GB2312" w:eastAsia="仿宋_GB2312" w:hAnsi="������" w:hint="eastAsia"/>
          <w:color w:val="353535"/>
          <w:sz w:val="28"/>
          <w:szCs w:val="28"/>
        </w:rPr>
      </w:pPr>
      <w:r w:rsidRPr="005C6A84">
        <w:rPr>
          <w:rFonts w:ascii="仿宋_GB2312" w:eastAsia="仿宋_GB2312" w:hAnsi="微软雅黑" w:hint="eastAsia"/>
          <w:color w:val="000000"/>
          <w:sz w:val="28"/>
          <w:szCs w:val="28"/>
        </w:rPr>
        <w:t>各市州和省直管试点县(市)科技局、国家和省级高新区管委会，各普通高校，各有关单位：</w:t>
      </w:r>
    </w:p>
    <w:p w:rsidR="003C7693" w:rsidRPr="005C6A84" w:rsidRDefault="003C7693" w:rsidP="003C7693">
      <w:pPr>
        <w:pStyle w:val="a3"/>
        <w:shd w:val="clear" w:color="auto" w:fill="FFFFFF"/>
        <w:snapToGrid w:val="0"/>
        <w:spacing w:before="0" w:beforeAutospacing="0" w:after="0" w:afterAutospacing="0" w:line="360" w:lineRule="auto"/>
        <w:ind w:firstLineChars="200" w:firstLine="560"/>
        <w:rPr>
          <w:rFonts w:ascii="仿宋_GB2312" w:eastAsia="仿宋_GB2312" w:hAnsi="������" w:hint="eastAsia"/>
          <w:color w:val="353535"/>
          <w:sz w:val="28"/>
          <w:szCs w:val="28"/>
        </w:rPr>
      </w:pPr>
      <w:r w:rsidRPr="005C6A84">
        <w:rPr>
          <w:rFonts w:ascii="仿宋_GB2312" w:eastAsia="仿宋_GB2312" w:hAnsi="微软雅黑" w:hint="eastAsia"/>
          <w:color w:val="000000"/>
          <w:sz w:val="28"/>
          <w:szCs w:val="28"/>
        </w:rPr>
        <w:t>为深入实施创新驱动发展战略，根据《国务院关于大力推进大众创业万众创新若干政策措施的意见》（国发〔2015〕32号）和《科技部关于举办第六届中国创新创业大赛的通知》（国科发火〔2017〕67号）的要求，引导、集聚政府和市场资源支持创新创业，积极打造大众创业、万众创新的</w:t>
      </w:r>
      <w:proofErr w:type="gramStart"/>
      <w:r w:rsidRPr="005C6A84">
        <w:rPr>
          <w:rFonts w:ascii="仿宋_GB2312" w:eastAsia="仿宋_GB2312" w:hAnsi="微软雅黑" w:hint="eastAsia"/>
          <w:color w:val="000000"/>
          <w:sz w:val="28"/>
          <w:szCs w:val="28"/>
        </w:rPr>
        <w:t>众扶众创</w:t>
      </w:r>
      <w:proofErr w:type="gramEnd"/>
      <w:r w:rsidRPr="005C6A84">
        <w:rPr>
          <w:rFonts w:ascii="仿宋_GB2312" w:eastAsia="仿宋_GB2312" w:hAnsi="微软雅黑" w:hint="eastAsia"/>
          <w:color w:val="000000"/>
          <w:sz w:val="28"/>
          <w:szCs w:val="28"/>
        </w:rPr>
        <w:t>平台，2017年省科技厅联合省财政厅、省教育厅、</w:t>
      </w:r>
      <w:proofErr w:type="gramStart"/>
      <w:r w:rsidRPr="005C6A84">
        <w:rPr>
          <w:rFonts w:ascii="仿宋_GB2312" w:eastAsia="仿宋_GB2312" w:hAnsi="微软雅黑" w:hint="eastAsia"/>
          <w:color w:val="000000"/>
          <w:sz w:val="28"/>
          <w:szCs w:val="28"/>
        </w:rPr>
        <w:t>省委网信办</w:t>
      </w:r>
      <w:proofErr w:type="gramEnd"/>
      <w:r w:rsidRPr="005C6A84">
        <w:rPr>
          <w:rFonts w:ascii="仿宋_GB2312" w:eastAsia="仿宋_GB2312" w:hAnsi="微软雅黑" w:hint="eastAsia"/>
          <w:color w:val="000000"/>
          <w:sz w:val="28"/>
          <w:szCs w:val="28"/>
        </w:rPr>
        <w:t>、团省委和省工商联共同举办第六届中国创新创业大赛（湖南赛区）暨第四届湖南省创新创业大赛（以下简称“大赛”）。现将有关事项通知如下：</w:t>
      </w:r>
    </w:p>
    <w:p w:rsidR="003C7693" w:rsidRPr="005C6A84" w:rsidRDefault="003C7693" w:rsidP="003C7693">
      <w:pPr>
        <w:pStyle w:val="a3"/>
        <w:shd w:val="clear" w:color="auto" w:fill="FFFFFF"/>
        <w:snapToGrid w:val="0"/>
        <w:spacing w:before="0" w:beforeAutospacing="0" w:after="0" w:afterAutospacing="0" w:line="360" w:lineRule="auto"/>
        <w:ind w:firstLineChars="200" w:firstLine="560"/>
        <w:rPr>
          <w:rFonts w:ascii="仿宋_GB2312" w:eastAsia="仿宋_GB2312" w:hAnsi="������" w:hint="eastAsia"/>
          <w:color w:val="353535"/>
          <w:sz w:val="28"/>
          <w:szCs w:val="28"/>
        </w:rPr>
      </w:pPr>
      <w:r w:rsidRPr="005C6A84">
        <w:rPr>
          <w:rFonts w:ascii="仿宋_GB2312" w:eastAsia="仿宋_GB2312" w:hAnsi="微软雅黑" w:hint="eastAsia"/>
          <w:color w:val="000000"/>
          <w:sz w:val="28"/>
          <w:szCs w:val="28"/>
        </w:rPr>
        <w:t>1、参赛类别</w:t>
      </w:r>
    </w:p>
    <w:p w:rsidR="003C7693" w:rsidRPr="005C6A84" w:rsidRDefault="003C7693" w:rsidP="003C7693">
      <w:pPr>
        <w:pStyle w:val="a3"/>
        <w:shd w:val="clear" w:color="auto" w:fill="FFFFFF"/>
        <w:snapToGrid w:val="0"/>
        <w:spacing w:before="0" w:beforeAutospacing="0" w:after="0" w:afterAutospacing="0" w:line="360" w:lineRule="auto"/>
        <w:ind w:firstLineChars="200" w:firstLine="560"/>
        <w:rPr>
          <w:rFonts w:ascii="仿宋_GB2312" w:eastAsia="仿宋_GB2312" w:hAnsi="������" w:hint="eastAsia"/>
          <w:color w:val="353535"/>
          <w:sz w:val="28"/>
          <w:szCs w:val="28"/>
        </w:rPr>
      </w:pPr>
      <w:r w:rsidRPr="005C6A84">
        <w:rPr>
          <w:rFonts w:ascii="仿宋_GB2312" w:eastAsia="仿宋_GB2312" w:hAnsi="微软雅黑" w:hint="eastAsia"/>
          <w:color w:val="000000"/>
          <w:sz w:val="28"/>
          <w:szCs w:val="28"/>
        </w:rPr>
        <w:t>大赛按照初创企业组、成长企业组和团队组三个类别分别进行比赛。</w:t>
      </w:r>
    </w:p>
    <w:p w:rsidR="003C7693" w:rsidRPr="005C6A84" w:rsidRDefault="003C7693" w:rsidP="003C7693">
      <w:pPr>
        <w:pStyle w:val="a3"/>
        <w:shd w:val="clear" w:color="auto" w:fill="FFFFFF"/>
        <w:snapToGrid w:val="0"/>
        <w:spacing w:before="0" w:beforeAutospacing="0" w:after="0" w:afterAutospacing="0" w:line="360" w:lineRule="auto"/>
        <w:ind w:firstLineChars="200" w:firstLine="560"/>
        <w:rPr>
          <w:rFonts w:ascii="仿宋_GB2312" w:eastAsia="仿宋_GB2312" w:hAnsi="������" w:hint="eastAsia"/>
          <w:color w:val="353535"/>
          <w:sz w:val="28"/>
          <w:szCs w:val="28"/>
        </w:rPr>
      </w:pPr>
      <w:r w:rsidRPr="005C6A84">
        <w:rPr>
          <w:rFonts w:ascii="仿宋_GB2312" w:eastAsia="仿宋_GB2312" w:hAnsi="微软雅黑" w:hint="eastAsia"/>
          <w:color w:val="000000"/>
          <w:sz w:val="28"/>
          <w:szCs w:val="28"/>
        </w:rPr>
        <w:t>2、报名方式</w:t>
      </w:r>
    </w:p>
    <w:p w:rsidR="003C7693" w:rsidRPr="005C6A84" w:rsidRDefault="003C7693" w:rsidP="003C7693">
      <w:pPr>
        <w:pStyle w:val="a3"/>
        <w:shd w:val="clear" w:color="auto" w:fill="FFFFFF"/>
        <w:snapToGrid w:val="0"/>
        <w:spacing w:before="0" w:beforeAutospacing="0" w:after="0" w:afterAutospacing="0" w:line="360" w:lineRule="auto"/>
        <w:ind w:firstLineChars="200" w:firstLine="560"/>
        <w:rPr>
          <w:rFonts w:ascii="仿宋_GB2312" w:eastAsia="仿宋_GB2312" w:hAnsi="������" w:hint="eastAsia"/>
          <w:color w:val="353535"/>
          <w:sz w:val="28"/>
          <w:szCs w:val="28"/>
        </w:rPr>
      </w:pPr>
      <w:r w:rsidRPr="005C6A84">
        <w:rPr>
          <w:rFonts w:ascii="仿宋_GB2312" w:eastAsia="仿宋_GB2312" w:hAnsi="微软雅黑" w:hint="eastAsia"/>
          <w:color w:val="000000"/>
          <w:sz w:val="28"/>
          <w:szCs w:val="28"/>
        </w:rPr>
        <w:t>（1）初创企业组和成长企业组登陆第六届中国创新企业大赛官方网站(www.cxcyds.com)报名参赛。</w:t>
      </w:r>
    </w:p>
    <w:p w:rsidR="003C7693" w:rsidRPr="005C6A84" w:rsidRDefault="003C7693" w:rsidP="003C7693">
      <w:pPr>
        <w:pStyle w:val="a3"/>
        <w:shd w:val="clear" w:color="auto" w:fill="FFFFFF"/>
        <w:snapToGrid w:val="0"/>
        <w:spacing w:before="0" w:beforeAutospacing="0" w:after="0" w:afterAutospacing="0" w:line="360" w:lineRule="auto"/>
        <w:ind w:firstLineChars="200" w:firstLine="560"/>
        <w:rPr>
          <w:rFonts w:ascii="仿宋_GB2312" w:eastAsia="仿宋_GB2312" w:hAnsi="������" w:hint="eastAsia"/>
          <w:color w:val="353535"/>
          <w:sz w:val="28"/>
          <w:szCs w:val="28"/>
        </w:rPr>
      </w:pPr>
      <w:r w:rsidRPr="005C6A84">
        <w:rPr>
          <w:rFonts w:ascii="仿宋_GB2312" w:eastAsia="仿宋_GB2312" w:hAnsi="微软雅黑" w:hint="eastAsia"/>
          <w:color w:val="000000"/>
          <w:sz w:val="28"/>
          <w:szCs w:val="28"/>
        </w:rPr>
        <w:t>（2）团队组登陆湖南省科技厅门户网站（http://www.hnst.gov.cn），点击进入“湖南省科技管理信息系统公共服务平台”进行报名参赛。报名系统5月4日开始开放。</w:t>
      </w:r>
    </w:p>
    <w:p w:rsidR="003C7693" w:rsidRPr="005C6A84" w:rsidRDefault="003C7693" w:rsidP="003C7693">
      <w:pPr>
        <w:pStyle w:val="a3"/>
        <w:shd w:val="clear" w:color="auto" w:fill="FFFFFF"/>
        <w:snapToGrid w:val="0"/>
        <w:spacing w:before="0" w:beforeAutospacing="0" w:after="0" w:afterAutospacing="0" w:line="360" w:lineRule="auto"/>
        <w:ind w:firstLineChars="200" w:firstLine="560"/>
        <w:rPr>
          <w:rFonts w:ascii="仿宋_GB2312" w:eastAsia="仿宋_GB2312" w:hAnsi="������" w:hint="eastAsia"/>
          <w:color w:val="353535"/>
          <w:sz w:val="28"/>
          <w:szCs w:val="28"/>
        </w:rPr>
      </w:pPr>
      <w:r w:rsidRPr="005C6A84">
        <w:rPr>
          <w:rFonts w:ascii="仿宋_GB2312" w:eastAsia="仿宋_GB2312" w:hAnsi="微软雅黑" w:hint="eastAsia"/>
          <w:color w:val="000000"/>
          <w:sz w:val="28"/>
          <w:szCs w:val="28"/>
        </w:rPr>
        <w:t>3、报名截止日期</w:t>
      </w:r>
      <w:r>
        <w:rPr>
          <w:rFonts w:ascii="仿宋_GB2312" w:eastAsia="仿宋_GB2312" w:hAnsi="微软雅黑" w:hint="eastAsia"/>
          <w:color w:val="000000"/>
          <w:sz w:val="28"/>
          <w:szCs w:val="28"/>
        </w:rPr>
        <w:t>：</w:t>
      </w:r>
      <w:r w:rsidRPr="005C6A84">
        <w:rPr>
          <w:rFonts w:ascii="仿宋_GB2312" w:eastAsia="仿宋_GB2312" w:hAnsi="微软雅黑" w:hint="eastAsia"/>
          <w:color w:val="000000"/>
          <w:sz w:val="28"/>
          <w:szCs w:val="28"/>
        </w:rPr>
        <w:t>2017年</w:t>
      </w:r>
      <w:r>
        <w:rPr>
          <w:rFonts w:ascii="仿宋_GB2312" w:eastAsia="仿宋_GB2312" w:hAnsi="微软雅黑" w:hint="eastAsia"/>
          <w:color w:val="000000"/>
          <w:sz w:val="28"/>
          <w:szCs w:val="28"/>
        </w:rPr>
        <w:t>6</w:t>
      </w:r>
      <w:r w:rsidRPr="005C6A84">
        <w:rPr>
          <w:rFonts w:ascii="仿宋_GB2312" w:eastAsia="仿宋_GB2312" w:hAnsi="微软雅黑" w:hint="eastAsia"/>
          <w:color w:val="000000"/>
          <w:sz w:val="28"/>
          <w:szCs w:val="28"/>
        </w:rPr>
        <w:t>月</w:t>
      </w:r>
      <w:r>
        <w:rPr>
          <w:rFonts w:ascii="仿宋_GB2312" w:eastAsia="仿宋_GB2312" w:hAnsi="微软雅黑" w:hint="eastAsia"/>
          <w:color w:val="000000"/>
          <w:sz w:val="28"/>
          <w:szCs w:val="28"/>
        </w:rPr>
        <w:t>20</w:t>
      </w:r>
      <w:r w:rsidRPr="005C6A84">
        <w:rPr>
          <w:rFonts w:ascii="仿宋_GB2312" w:eastAsia="仿宋_GB2312" w:hAnsi="微软雅黑" w:hint="eastAsia"/>
          <w:color w:val="000000"/>
          <w:sz w:val="28"/>
          <w:szCs w:val="28"/>
        </w:rPr>
        <w:t>日</w:t>
      </w:r>
    </w:p>
    <w:p w:rsidR="003C7693" w:rsidRPr="005C6A84" w:rsidRDefault="003C7693" w:rsidP="003C7693">
      <w:pPr>
        <w:pStyle w:val="a3"/>
        <w:shd w:val="clear" w:color="auto" w:fill="FFFFFF"/>
        <w:snapToGrid w:val="0"/>
        <w:spacing w:before="0" w:beforeAutospacing="0" w:after="0" w:afterAutospacing="0" w:line="360" w:lineRule="auto"/>
        <w:ind w:firstLineChars="200" w:firstLine="560"/>
        <w:rPr>
          <w:rFonts w:ascii="仿宋_GB2312" w:eastAsia="仿宋_GB2312" w:hAnsi="������" w:hint="eastAsia"/>
          <w:color w:val="353535"/>
          <w:sz w:val="28"/>
          <w:szCs w:val="28"/>
        </w:rPr>
      </w:pPr>
      <w:r w:rsidRPr="005C6A84">
        <w:rPr>
          <w:rFonts w:ascii="仿宋_GB2312" w:eastAsia="仿宋_GB2312" w:hAnsi="微软雅黑" w:hint="eastAsia"/>
          <w:color w:val="000000"/>
          <w:sz w:val="28"/>
          <w:szCs w:val="28"/>
        </w:rPr>
        <w:t>4、赛事阶段</w:t>
      </w:r>
    </w:p>
    <w:p w:rsidR="003C7693" w:rsidRPr="005C6A84" w:rsidRDefault="003C7693" w:rsidP="003C7693">
      <w:pPr>
        <w:pStyle w:val="a3"/>
        <w:shd w:val="clear" w:color="auto" w:fill="FFFFFF"/>
        <w:snapToGrid w:val="0"/>
        <w:spacing w:before="0" w:beforeAutospacing="0" w:after="0" w:afterAutospacing="0" w:line="360" w:lineRule="auto"/>
        <w:ind w:firstLineChars="200" w:firstLine="560"/>
        <w:rPr>
          <w:rFonts w:ascii="仿宋_GB2312" w:eastAsia="仿宋_GB2312" w:hAnsi="������" w:hint="eastAsia"/>
          <w:color w:val="353535"/>
          <w:sz w:val="28"/>
          <w:szCs w:val="28"/>
        </w:rPr>
      </w:pPr>
      <w:r w:rsidRPr="005C6A84">
        <w:rPr>
          <w:rFonts w:ascii="仿宋_GB2312" w:eastAsia="仿宋_GB2312" w:hAnsi="微软雅黑" w:hint="eastAsia"/>
          <w:color w:val="000000"/>
          <w:sz w:val="28"/>
          <w:szCs w:val="28"/>
        </w:rPr>
        <w:lastRenderedPageBreak/>
        <w:t>大赛分初赛、半决赛和总决赛三个阶段。初赛设综合赛和市州赛，鼓励有条件的市州举办市州赛，未举办市州</w:t>
      </w:r>
      <w:proofErr w:type="gramStart"/>
      <w:r w:rsidRPr="005C6A84">
        <w:rPr>
          <w:rFonts w:ascii="仿宋_GB2312" w:eastAsia="仿宋_GB2312" w:hAnsi="微软雅黑" w:hint="eastAsia"/>
          <w:color w:val="000000"/>
          <w:sz w:val="28"/>
          <w:szCs w:val="28"/>
        </w:rPr>
        <w:t>赛地区</w:t>
      </w:r>
      <w:proofErr w:type="gramEnd"/>
      <w:r w:rsidRPr="005C6A84">
        <w:rPr>
          <w:rFonts w:ascii="仿宋_GB2312" w:eastAsia="仿宋_GB2312" w:hAnsi="微软雅黑" w:hint="eastAsia"/>
          <w:color w:val="000000"/>
          <w:sz w:val="28"/>
          <w:szCs w:val="28"/>
        </w:rPr>
        <w:t>的参赛企业和团队统一纳入综合赛评审。综合赛、半决赛和总决赛由大赛组委会办公室统筹牵头承办。</w:t>
      </w:r>
    </w:p>
    <w:p w:rsidR="003C7693" w:rsidRPr="005C6A84" w:rsidRDefault="003C7693" w:rsidP="003C7693">
      <w:pPr>
        <w:pStyle w:val="a3"/>
        <w:shd w:val="clear" w:color="auto" w:fill="FFFFFF"/>
        <w:snapToGrid w:val="0"/>
        <w:spacing w:before="0" w:beforeAutospacing="0" w:after="0" w:afterAutospacing="0" w:line="360" w:lineRule="auto"/>
        <w:ind w:firstLineChars="200" w:firstLine="560"/>
        <w:rPr>
          <w:rFonts w:ascii="仿宋_GB2312" w:eastAsia="仿宋_GB2312" w:hAnsi="������" w:hint="eastAsia"/>
          <w:color w:val="353535"/>
          <w:sz w:val="28"/>
          <w:szCs w:val="28"/>
        </w:rPr>
      </w:pPr>
      <w:r w:rsidRPr="005C6A84">
        <w:rPr>
          <w:rFonts w:ascii="仿宋_GB2312" w:eastAsia="仿宋_GB2312" w:hAnsi="微软雅黑" w:hint="eastAsia"/>
          <w:color w:val="000000"/>
          <w:sz w:val="28"/>
          <w:szCs w:val="28"/>
        </w:rPr>
        <w:t>二、有关要求</w:t>
      </w:r>
    </w:p>
    <w:p w:rsidR="003C7693" w:rsidRPr="005C6A84" w:rsidRDefault="003C7693" w:rsidP="003C7693">
      <w:pPr>
        <w:pStyle w:val="a3"/>
        <w:shd w:val="clear" w:color="auto" w:fill="FFFFFF"/>
        <w:snapToGrid w:val="0"/>
        <w:spacing w:before="0" w:beforeAutospacing="0" w:after="0" w:afterAutospacing="0" w:line="360" w:lineRule="auto"/>
        <w:ind w:firstLineChars="200" w:firstLine="560"/>
        <w:rPr>
          <w:rFonts w:ascii="仿宋_GB2312" w:eastAsia="仿宋_GB2312" w:hAnsi="������" w:hint="eastAsia"/>
          <w:color w:val="353535"/>
          <w:sz w:val="28"/>
          <w:szCs w:val="28"/>
        </w:rPr>
      </w:pPr>
      <w:r w:rsidRPr="005C6A84">
        <w:rPr>
          <w:rFonts w:ascii="仿宋_GB2312" w:eastAsia="仿宋_GB2312" w:hAnsi="微软雅黑" w:hint="eastAsia"/>
          <w:color w:val="000000"/>
          <w:sz w:val="28"/>
          <w:szCs w:val="28"/>
        </w:rPr>
        <w:t>1、加强宣传，营造氛围。请各市州和省直管试点县（市）科技局、国家级和省级高新区管委会、普通高校、国家和省级科技企业孵化器、</w:t>
      </w:r>
      <w:proofErr w:type="gramStart"/>
      <w:r w:rsidRPr="005C6A84">
        <w:rPr>
          <w:rFonts w:ascii="仿宋_GB2312" w:eastAsia="仿宋_GB2312" w:hAnsi="微软雅黑" w:hint="eastAsia"/>
          <w:color w:val="000000"/>
          <w:sz w:val="28"/>
          <w:szCs w:val="28"/>
        </w:rPr>
        <w:t>众创空间</w:t>
      </w:r>
      <w:proofErr w:type="gramEnd"/>
      <w:r w:rsidRPr="005C6A84">
        <w:rPr>
          <w:rFonts w:ascii="仿宋_GB2312" w:eastAsia="仿宋_GB2312" w:hAnsi="微软雅黑" w:hint="eastAsia"/>
          <w:color w:val="000000"/>
          <w:sz w:val="28"/>
          <w:szCs w:val="28"/>
        </w:rPr>
        <w:t>等高度重视，以启动会、培训会等形式加强宣传，积极动员，大力营造创新创业的良好氛围。</w:t>
      </w:r>
    </w:p>
    <w:p w:rsidR="003C7693" w:rsidRPr="005C6A84" w:rsidRDefault="003C7693" w:rsidP="003C7693">
      <w:pPr>
        <w:pStyle w:val="a3"/>
        <w:shd w:val="clear" w:color="auto" w:fill="FFFFFF"/>
        <w:snapToGrid w:val="0"/>
        <w:spacing w:before="0" w:beforeAutospacing="0" w:after="0" w:afterAutospacing="0" w:line="360" w:lineRule="auto"/>
        <w:ind w:firstLineChars="200" w:firstLine="560"/>
        <w:rPr>
          <w:rFonts w:ascii="仿宋_GB2312" w:eastAsia="仿宋_GB2312" w:hAnsi="������" w:hint="eastAsia"/>
          <w:color w:val="353535"/>
          <w:sz w:val="28"/>
          <w:szCs w:val="28"/>
        </w:rPr>
      </w:pPr>
      <w:r w:rsidRPr="005C6A84">
        <w:rPr>
          <w:rFonts w:ascii="仿宋_GB2312" w:eastAsia="仿宋_GB2312" w:hAnsi="微软雅黑" w:hint="eastAsia"/>
          <w:color w:val="000000"/>
          <w:sz w:val="28"/>
          <w:szCs w:val="28"/>
        </w:rPr>
        <w:t>2、认真组织，广泛发动。为确保大赛的参与面，遴选一批优秀企业和团队，请各单位广泛发动，积极组织本地区、本单位符合条件的科技型中小企业和创业团队报名参赛。参赛数量和质量将作为评选大赛优秀组织奖的重要依据。</w:t>
      </w:r>
    </w:p>
    <w:p w:rsidR="003C7693" w:rsidRPr="005C6A84" w:rsidRDefault="003C7693" w:rsidP="003C7693">
      <w:pPr>
        <w:pStyle w:val="a3"/>
        <w:shd w:val="clear" w:color="auto" w:fill="FFFFFF"/>
        <w:snapToGrid w:val="0"/>
        <w:spacing w:before="0" w:beforeAutospacing="0" w:after="0" w:afterAutospacing="0" w:line="360" w:lineRule="auto"/>
        <w:ind w:firstLineChars="200" w:firstLine="560"/>
        <w:rPr>
          <w:rFonts w:ascii="仿宋_GB2312" w:eastAsia="仿宋_GB2312" w:hAnsi="������" w:hint="eastAsia"/>
          <w:color w:val="353535"/>
          <w:sz w:val="28"/>
          <w:szCs w:val="28"/>
        </w:rPr>
      </w:pPr>
      <w:r w:rsidRPr="005C6A84">
        <w:rPr>
          <w:rFonts w:ascii="仿宋_GB2312" w:eastAsia="仿宋_GB2312" w:hAnsi="微软雅黑" w:hint="eastAsia"/>
          <w:color w:val="000000"/>
          <w:sz w:val="28"/>
          <w:szCs w:val="28"/>
        </w:rPr>
        <w:t>3、积极配合，落实责任。各单位应积极宣传大赛，认真组织企业和团队参加比赛，为参赛企业和团队提供更多的政策支持和增值服务，并形成对参赛企业和团队的长期跟踪和服务机制。</w:t>
      </w:r>
    </w:p>
    <w:p w:rsidR="003C7693" w:rsidRPr="005C6A84" w:rsidRDefault="003C7693" w:rsidP="003C7693">
      <w:pPr>
        <w:pStyle w:val="a3"/>
        <w:shd w:val="clear" w:color="auto" w:fill="FFFFFF"/>
        <w:snapToGrid w:val="0"/>
        <w:spacing w:before="0" w:beforeAutospacing="0" w:after="0" w:afterAutospacing="0" w:line="360" w:lineRule="auto"/>
        <w:ind w:firstLineChars="200" w:firstLine="560"/>
        <w:rPr>
          <w:rFonts w:ascii="仿宋_GB2312" w:eastAsia="仿宋_GB2312" w:hAnsi="������" w:hint="eastAsia"/>
          <w:color w:val="353535"/>
          <w:sz w:val="28"/>
          <w:szCs w:val="28"/>
        </w:rPr>
      </w:pPr>
      <w:r w:rsidRPr="005C6A84">
        <w:rPr>
          <w:rFonts w:ascii="仿宋_GB2312" w:eastAsia="仿宋_GB2312" w:hAnsi="微软雅黑" w:hint="eastAsia"/>
          <w:color w:val="000000"/>
          <w:sz w:val="28"/>
          <w:szCs w:val="28"/>
        </w:rPr>
        <w:t>4、各市州和省直管试点县（市）科技局、国家级高新技术产业开发区管委会、普通高校负责本辖区内参赛企业和团队的资格审查和尽职调查等组织工作，并明确各单位的赛事主管领导和负责人，于2017年5月4日前向省科技厅提交相关人员的联络方式（含姓名、职务、办公电话和手机）。</w:t>
      </w:r>
    </w:p>
    <w:p w:rsidR="003C7693" w:rsidRPr="005C6A84" w:rsidRDefault="003C7693" w:rsidP="003C7693">
      <w:pPr>
        <w:pStyle w:val="a3"/>
        <w:shd w:val="clear" w:color="auto" w:fill="FFFFFF"/>
        <w:snapToGrid w:val="0"/>
        <w:spacing w:before="0" w:beforeAutospacing="0" w:after="0" w:afterAutospacing="0" w:line="360" w:lineRule="auto"/>
        <w:ind w:firstLineChars="200" w:firstLine="560"/>
        <w:rPr>
          <w:rFonts w:ascii="仿宋_GB2312" w:eastAsia="仿宋_GB2312" w:hAnsi="������" w:hint="eastAsia"/>
          <w:color w:val="353535"/>
          <w:sz w:val="28"/>
          <w:szCs w:val="28"/>
        </w:rPr>
      </w:pPr>
      <w:r w:rsidRPr="005C6A84">
        <w:rPr>
          <w:rFonts w:ascii="仿宋_GB2312" w:eastAsia="仿宋_GB2312" w:hAnsi="微软雅黑" w:hint="eastAsia"/>
          <w:color w:val="000000"/>
          <w:sz w:val="28"/>
          <w:szCs w:val="28"/>
        </w:rPr>
        <w:t>5、拟举办</w:t>
      </w:r>
      <w:proofErr w:type="gramStart"/>
      <w:r w:rsidRPr="005C6A84">
        <w:rPr>
          <w:rFonts w:ascii="仿宋_GB2312" w:eastAsia="仿宋_GB2312" w:hAnsi="微软雅黑" w:hint="eastAsia"/>
          <w:color w:val="000000"/>
          <w:sz w:val="28"/>
          <w:szCs w:val="28"/>
        </w:rPr>
        <w:t>地方赛</w:t>
      </w:r>
      <w:proofErr w:type="gramEnd"/>
      <w:r w:rsidRPr="005C6A84">
        <w:rPr>
          <w:rFonts w:ascii="仿宋_GB2312" w:eastAsia="仿宋_GB2312" w:hAnsi="微软雅黑" w:hint="eastAsia"/>
          <w:color w:val="000000"/>
          <w:sz w:val="28"/>
          <w:szCs w:val="28"/>
        </w:rPr>
        <w:t>的市州请于2017年5月4日前向省科技厅提交确认函和</w:t>
      </w:r>
      <w:proofErr w:type="gramStart"/>
      <w:r w:rsidRPr="005C6A84">
        <w:rPr>
          <w:rFonts w:ascii="仿宋_GB2312" w:eastAsia="仿宋_GB2312" w:hAnsi="微软雅黑" w:hint="eastAsia"/>
          <w:color w:val="000000"/>
          <w:sz w:val="28"/>
          <w:szCs w:val="28"/>
        </w:rPr>
        <w:t>地方赛</w:t>
      </w:r>
      <w:proofErr w:type="gramEnd"/>
      <w:r w:rsidRPr="005C6A84">
        <w:rPr>
          <w:rFonts w:ascii="仿宋_GB2312" w:eastAsia="仿宋_GB2312" w:hAnsi="微软雅黑" w:hint="eastAsia"/>
          <w:color w:val="000000"/>
          <w:sz w:val="28"/>
          <w:szCs w:val="28"/>
        </w:rPr>
        <w:t>组织方案。</w:t>
      </w:r>
    </w:p>
    <w:p w:rsidR="003C7693" w:rsidRPr="005C6A84" w:rsidRDefault="003C7693" w:rsidP="003C7693">
      <w:pPr>
        <w:pStyle w:val="a3"/>
        <w:shd w:val="clear" w:color="auto" w:fill="FFFFFF"/>
        <w:snapToGrid w:val="0"/>
        <w:spacing w:before="0" w:beforeAutospacing="0" w:after="0" w:afterAutospacing="0" w:line="360" w:lineRule="auto"/>
        <w:ind w:firstLineChars="200" w:firstLine="560"/>
        <w:rPr>
          <w:rFonts w:ascii="仿宋_GB2312" w:eastAsia="仿宋_GB2312" w:hAnsi="������" w:hint="eastAsia"/>
          <w:color w:val="353535"/>
          <w:sz w:val="28"/>
          <w:szCs w:val="28"/>
        </w:rPr>
      </w:pPr>
      <w:r w:rsidRPr="005C6A84">
        <w:rPr>
          <w:rFonts w:ascii="仿宋_GB2312" w:eastAsia="仿宋_GB2312" w:hAnsi="微软雅黑" w:hint="eastAsia"/>
          <w:color w:val="000000"/>
          <w:sz w:val="28"/>
          <w:szCs w:val="28"/>
        </w:rPr>
        <w:t>三、联系方式</w:t>
      </w:r>
    </w:p>
    <w:p w:rsidR="003C7693" w:rsidRPr="005C6A84" w:rsidRDefault="003C7693" w:rsidP="003C7693">
      <w:pPr>
        <w:pStyle w:val="a3"/>
        <w:shd w:val="clear" w:color="auto" w:fill="FFFFFF"/>
        <w:snapToGrid w:val="0"/>
        <w:spacing w:before="0" w:beforeAutospacing="0" w:after="0" w:afterAutospacing="0" w:line="360" w:lineRule="auto"/>
        <w:ind w:firstLineChars="200" w:firstLine="560"/>
        <w:rPr>
          <w:rFonts w:ascii="仿宋_GB2312" w:eastAsia="仿宋_GB2312" w:hAnsi="������" w:hint="eastAsia"/>
          <w:color w:val="353535"/>
          <w:sz w:val="28"/>
          <w:szCs w:val="28"/>
        </w:rPr>
      </w:pPr>
      <w:r w:rsidRPr="005C6A84">
        <w:rPr>
          <w:rFonts w:ascii="仿宋_GB2312" w:eastAsia="仿宋_GB2312" w:hAnsi="微软雅黑" w:hint="eastAsia"/>
          <w:color w:val="000000"/>
          <w:sz w:val="28"/>
          <w:szCs w:val="28"/>
        </w:rPr>
        <w:t>刘</w:t>
      </w:r>
      <w:r w:rsidRPr="005C6A84">
        <w:rPr>
          <w:rStyle w:val="apple-converted-space"/>
          <w:rFonts w:ascii="微软雅黑" w:eastAsia="仿宋_GB2312" w:hAnsi="微软雅黑" w:hint="eastAsia"/>
          <w:color w:val="000000"/>
          <w:sz w:val="28"/>
          <w:szCs w:val="28"/>
        </w:rPr>
        <w:t> </w:t>
      </w:r>
      <w:r w:rsidRPr="005C6A84">
        <w:rPr>
          <w:rFonts w:ascii="仿宋_GB2312" w:eastAsia="仿宋_GB2312" w:hAnsi="微软雅黑" w:hint="eastAsia"/>
          <w:color w:val="000000"/>
          <w:sz w:val="28"/>
          <w:szCs w:val="28"/>
        </w:rPr>
        <w:t>健</w:t>
      </w:r>
      <w:r w:rsidRPr="005C6A84">
        <w:rPr>
          <w:rStyle w:val="apple-converted-space"/>
          <w:rFonts w:ascii="微软雅黑" w:eastAsia="仿宋_GB2312" w:hAnsi="微软雅黑" w:hint="eastAsia"/>
          <w:color w:val="000000"/>
          <w:sz w:val="28"/>
          <w:szCs w:val="28"/>
        </w:rPr>
        <w:t> </w:t>
      </w:r>
      <w:r w:rsidRPr="005C6A84">
        <w:rPr>
          <w:rFonts w:ascii="仿宋_GB2312" w:eastAsia="仿宋_GB2312" w:hAnsi="微软雅黑" w:hint="eastAsia"/>
          <w:color w:val="000000"/>
          <w:sz w:val="28"/>
          <w:szCs w:val="28"/>
        </w:rPr>
        <w:t>0731—88988513（兼传真）</w:t>
      </w:r>
    </w:p>
    <w:p w:rsidR="003C7693" w:rsidRPr="005C6A84" w:rsidRDefault="003C7693" w:rsidP="003C7693">
      <w:pPr>
        <w:pStyle w:val="a3"/>
        <w:shd w:val="clear" w:color="auto" w:fill="FFFFFF"/>
        <w:snapToGrid w:val="0"/>
        <w:spacing w:before="0" w:beforeAutospacing="0" w:after="0" w:afterAutospacing="0" w:line="360" w:lineRule="auto"/>
        <w:ind w:firstLineChars="200" w:firstLine="560"/>
        <w:rPr>
          <w:rFonts w:ascii="仿宋_GB2312" w:eastAsia="仿宋_GB2312" w:hAnsi="������" w:hint="eastAsia"/>
          <w:color w:val="353535"/>
          <w:sz w:val="28"/>
          <w:szCs w:val="28"/>
        </w:rPr>
      </w:pPr>
      <w:r w:rsidRPr="005C6A84">
        <w:rPr>
          <w:rFonts w:ascii="仿宋_GB2312" w:eastAsia="仿宋_GB2312" w:hAnsi="微软雅黑" w:hint="eastAsia"/>
          <w:color w:val="000000"/>
          <w:sz w:val="28"/>
          <w:szCs w:val="28"/>
        </w:rPr>
        <w:lastRenderedPageBreak/>
        <w:t>彭子晟</w:t>
      </w:r>
      <w:r w:rsidRPr="005C6A84">
        <w:rPr>
          <w:rStyle w:val="apple-converted-space"/>
          <w:rFonts w:ascii="微软雅黑" w:eastAsia="仿宋_GB2312" w:hAnsi="微软雅黑" w:hint="eastAsia"/>
          <w:color w:val="000000"/>
          <w:sz w:val="28"/>
          <w:szCs w:val="28"/>
        </w:rPr>
        <w:t> </w:t>
      </w:r>
      <w:r w:rsidRPr="005C6A84">
        <w:rPr>
          <w:rFonts w:ascii="仿宋_GB2312" w:eastAsia="仿宋_GB2312" w:hAnsi="微软雅黑" w:hint="eastAsia"/>
          <w:color w:val="000000"/>
          <w:sz w:val="28"/>
          <w:szCs w:val="28"/>
        </w:rPr>
        <w:t>0731—88988817</w:t>
      </w:r>
    </w:p>
    <w:p w:rsidR="003C7693" w:rsidRPr="005C6A84" w:rsidRDefault="003C7693" w:rsidP="003C7693">
      <w:pPr>
        <w:pStyle w:val="a3"/>
        <w:shd w:val="clear" w:color="auto" w:fill="FFFFFF"/>
        <w:snapToGrid w:val="0"/>
        <w:spacing w:before="0" w:beforeAutospacing="0" w:after="0" w:afterAutospacing="0" w:line="360" w:lineRule="auto"/>
        <w:ind w:firstLineChars="200" w:firstLine="560"/>
        <w:rPr>
          <w:rFonts w:ascii="仿宋_GB2312" w:eastAsia="仿宋_GB2312" w:hAnsi="������" w:hint="eastAsia"/>
          <w:color w:val="353535"/>
          <w:sz w:val="28"/>
          <w:szCs w:val="28"/>
        </w:rPr>
      </w:pPr>
      <w:r w:rsidRPr="005C6A84">
        <w:rPr>
          <w:rFonts w:ascii="仿宋_GB2312" w:eastAsia="仿宋_GB2312" w:hAnsi="微软雅黑" w:hint="eastAsia"/>
          <w:color w:val="000000"/>
          <w:sz w:val="28"/>
          <w:szCs w:val="28"/>
        </w:rPr>
        <w:t>地址：长沙市岳</w:t>
      </w:r>
      <w:proofErr w:type="gramStart"/>
      <w:r w:rsidRPr="005C6A84">
        <w:rPr>
          <w:rFonts w:ascii="仿宋_GB2312" w:eastAsia="仿宋_GB2312" w:hAnsi="微软雅黑" w:hint="eastAsia"/>
          <w:color w:val="000000"/>
          <w:sz w:val="28"/>
          <w:szCs w:val="28"/>
        </w:rPr>
        <w:t>麓</w:t>
      </w:r>
      <w:proofErr w:type="gramEnd"/>
      <w:r w:rsidRPr="005C6A84">
        <w:rPr>
          <w:rFonts w:ascii="仿宋_GB2312" w:eastAsia="仿宋_GB2312" w:hAnsi="微软雅黑" w:hint="eastAsia"/>
          <w:color w:val="000000"/>
          <w:sz w:val="28"/>
          <w:szCs w:val="28"/>
        </w:rPr>
        <w:t>大道233号科技大厦</w:t>
      </w:r>
    </w:p>
    <w:p w:rsidR="003C7693" w:rsidRDefault="003C7693" w:rsidP="003C7693">
      <w:pPr>
        <w:pStyle w:val="a3"/>
        <w:shd w:val="clear" w:color="auto" w:fill="FFFFFF"/>
        <w:snapToGrid w:val="0"/>
        <w:spacing w:before="0" w:beforeAutospacing="0" w:after="0" w:afterAutospacing="0" w:line="360" w:lineRule="auto"/>
        <w:ind w:firstLineChars="200" w:firstLine="560"/>
        <w:rPr>
          <w:rFonts w:ascii="仿宋_GB2312" w:eastAsia="仿宋_GB2312" w:hAnsi="微软雅黑"/>
          <w:color w:val="000000"/>
          <w:sz w:val="28"/>
          <w:szCs w:val="28"/>
        </w:rPr>
        <w:sectPr w:rsidR="003C7693" w:rsidSect="006B5B7E">
          <w:pgSz w:w="11906" w:h="16838"/>
          <w:pgMar w:top="1440" w:right="1800" w:bottom="1440" w:left="1800" w:header="851" w:footer="992" w:gutter="0"/>
          <w:cols w:space="425"/>
          <w:docGrid w:type="lines" w:linePitch="312"/>
        </w:sectPr>
      </w:pPr>
      <w:r w:rsidRPr="005C6A84">
        <w:rPr>
          <w:rFonts w:ascii="仿宋_GB2312" w:eastAsia="仿宋_GB2312" w:hAnsi="微软雅黑" w:hint="eastAsia"/>
          <w:color w:val="000000"/>
          <w:sz w:val="28"/>
          <w:szCs w:val="28"/>
        </w:rPr>
        <w:t>邮箱：hncxcyds@163.com</w:t>
      </w:r>
    </w:p>
    <w:p w:rsidR="005C6A84" w:rsidRPr="005C6A84" w:rsidRDefault="005C6A84" w:rsidP="005C6A84">
      <w:pPr>
        <w:snapToGrid w:val="0"/>
        <w:spacing w:line="360" w:lineRule="auto"/>
        <w:ind w:firstLineChars="200" w:firstLine="560"/>
        <w:jc w:val="right"/>
        <w:rPr>
          <w:rFonts w:ascii="仿宋_GB2312" w:eastAsia="仿宋_GB2312" w:hint="eastAsia"/>
          <w:sz w:val="28"/>
          <w:szCs w:val="28"/>
        </w:rPr>
      </w:pPr>
    </w:p>
    <w:sectPr w:rsidR="005C6A84" w:rsidRPr="005C6A84" w:rsidSect="006B5B7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69D6"/>
    <w:rsid w:val="002669D6"/>
    <w:rsid w:val="003C7693"/>
    <w:rsid w:val="005C6A84"/>
    <w:rsid w:val="006B5B7E"/>
    <w:rsid w:val="00DC4B8D"/>
    <w:rsid w:val="00E84B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B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69D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669D6"/>
  </w:style>
</w:styles>
</file>

<file path=word/webSettings.xml><?xml version="1.0" encoding="utf-8"?>
<w:webSettings xmlns:r="http://schemas.openxmlformats.org/officeDocument/2006/relationships" xmlns:w="http://schemas.openxmlformats.org/wordprocessingml/2006/main">
  <w:divs>
    <w:div w:id="13449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176</Words>
  <Characters>1008</Characters>
  <Application>Microsoft Office Word</Application>
  <DocSecurity>0</DocSecurity>
  <Lines>8</Lines>
  <Paragraphs>2</Paragraphs>
  <ScaleCrop>false</ScaleCrop>
  <Company>Sky123.Org</Company>
  <LinksUpToDate>false</LinksUpToDate>
  <CharactersWithSpaces>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2017-05-26T08:46:00Z</dcterms:created>
  <dcterms:modified xsi:type="dcterms:W3CDTF">2017-05-26T08:46:00Z</dcterms:modified>
</cp:coreProperties>
</file>