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eastAsiaTheme="minorEastAsia"/>
          <w:b/>
          <w:bCs/>
          <w:sz w:val="32"/>
          <w:szCs w:val="32"/>
          <w:lang w:eastAsia="zh-CN"/>
        </w:rPr>
      </w:pPr>
      <w:bookmarkStart w:id="0" w:name="_GoBack"/>
      <w:r>
        <w:rPr>
          <w:rFonts w:hint="eastAsia"/>
          <w:b/>
          <w:bCs/>
          <w:sz w:val="36"/>
          <w:szCs w:val="36"/>
          <w:lang w:eastAsia="zh-CN"/>
        </w:rPr>
        <w:t>分析化学课程建设项目要求</w:t>
      </w:r>
      <w:bookmarkEnd w:id="0"/>
    </w:p>
    <w:p>
      <w:pPr>
        <w:numPr>
          <w:ilvl w:val="0"/>
          <w:numId w:val="1"/>
        </w:numPr>
        <w:rPr>
          <w:b/>
          <w:bCs/>
          <w:sz w:val="32"/>
          <w:szCs w:val="32"/>
        </w:rPr>
      </w:pPr>
      <w:r>
        <w:rPr>
          <w:rFonts w:hint="eastAsia"/>
          <w:b/>
          <w:bCs/>
          <w:sz w:val="32"/>
          <w:szCs w:val="32"/>
        </w:rPr>
        <w:t>采购清单</w:t>
      </w:r>
    </w:p>
    <w:tbl>
      <w:tblPr>
        <w:tblStyle w:val="5"/>
        <w:tblW w:w="8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040"/>
        <w:gridCol w:w="1590"/>
        <w:gridCol w:w="160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946" w:type="dxa"/>
            <w:vAlign w:val="center"/>
          </w:tcPr>
          <w:p>
            <w:pPr>
              <w:jc w:val="center"/>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序号</w:t>
            </w:r>
          </w:p>
        </w:tc>
        <w:tc>
          <w:tcPr>
            <w:tcW w:w="2040" w:type="dxa"/>
            <w:vAlign w:val="center"/>
          </w:tcPr>
          <w:p>
            <w:pPr>
              <w:jc w:val="center"/>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项目名称</w:t>
            </w:r>
          </w:p>
        </w:tc>
        <w:tc>
          <w:tcPr>
            <w:tcW w:w="1590" w:type="dxa"/>
            <w:vAlign w:val="center"/>
          </w:tcPr>
          <w:p>
            <w:pPr>
              <w:jc w:val="center"/>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单位</w:t>
            </w:r>
          </w:p>
        </w:tc>
        <w:tc>
          <w:tcPr>
            <w:tcW w:w="1605" w:type="dxa"/>
            <w:vAlign w:val="center"/>
          </w:tcPr>
          <w:p>
            <w:pPr>
              <w:jc w:val="center"/>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预计数量</w:t>
            </w:r>
          </w:p>
        </w:tc>
        <w:tc>
          <w:tcPr>
            <w:tcW w:w="1935" w:type="dxa"/>
            <w:vAlign w:val="center"/>
          </w:tcPr>
          <w:p>
            <w:pPr>
              <w:jc w:val="center"/>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46"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2040" w:type="dxa"/>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PPT</w:t>
            </w:r>
          </w:p>
        </w:tc>
        <w:tc>
          <w:tcPr>
            <w:tcW w:w="159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个</w:t>
            </w:r>
          </w:p>
        </w:tc>
        <w:tc>
          <w:tcPr>
            <w:tcW w:w="160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155</w:t>
            </w:r>
          </w:p>
        </w:tc>
        <w:tc>
          <w:tcPr>
            <w:tcW w:w="1935"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946"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204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微课</w:t>
            </w:r>
          </w:p>
        </w:tc>
        <w:tc>
          <w:tcPr>
            <w:tcW w:w="159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个</w:t>
            </w:r>
          </w:p>
        </w:tc>
        <w:tc>
          <w:tcPr>
            <w:tcW w:w="160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60</w:t>
            </w:r>
          </w:p>
        </w:tc>
        <w:tc>
          <w:tcPr>
            <w:tcW w:w="1935"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r>
              <w:rPr>
                <w:rFonts w:ascii="宋体" w:hAnsi="宋体" w:eastAsia="宋体" w:cs="宋体"/>
                <w:color w:val="000000" w:themeColor="text1"/>
                <w:sz w:val="24"/>
                <w14:textFill>
                  <w14:solidFill>
                    <w14:schemeClr w14:val="tx1"/>
                  </w14:solidFill>
                </w14:textFill>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46"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p>
        </w:tc>
        <w:tc>
          <w:tcPr>
            <w:tcW w:w="204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音视频</w:t>
            </w:r>
          </w:p>
        </w:tc>
        <w:tc>
          <w:tcPr>
            <w:tcW w:w="159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条</w:t>
            </w:r>
          </w:p>
        </w:tc>
        <w:tc>
          <w:tcPr>
            <w:tcW w:w="160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150</w:t>
            </w:r>
          </w:p>
        </w:tc>
        <w:tc>
          <w:tcPr>
            <w:tcW w:w="1935"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r>
              <w:rPr>
                <w:rFonts w:ascii="宋体" w:hAnsi="宋体" w:eastAsia="宋体" w:cs="宋体"/>
                <w:color w:val="000000" w:themeColor="text1"/>
                <w:sz w:val="24"/>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946"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w:t>
            </w:r>
          </w:p>
        </w:tc>
        <w:tc>
          <w:tcPr>
            <w:tcW w:w="2040" w:type="dxa"/>
            <w:vAlign w:val="center"/>
          </w:tcPr>
          <w:p>
            <w:pPr>
              <w:widowControl/>
              <w:jc w:val="center"/>
              <w:outlineLvl w:val="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单元测试</w:t>
            </w:r>
          </w:p>
        </w:tc>
        <w:tc>
          <w:tcPr>
            <w:tcW w:w="159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个</w:t>
            </w:r>
          </w:p>
        </w:tc>
        <w:tc>
          <w:tcPr>
            <w:tcW w:w="160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30</w:t>
            </w:r>
          </w:p>
        </w:tc>
        <w:tc>
          <w:tcPr>
            <w:tcW w:w="1935"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ascii="宋体" w:hAnsi="宋体" w:eastAsia="宋体" w:cs="宋体"/>
                <w:color w:val="000000" w:themeColor="text1"/>
                <w:sz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46"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w:t>
            </w:r>
          </w:p>
        </w:tc>
        <w:tc>
          <w:tcPr>
            <w:tcW w:w="2040" w:type="dxa"/>
            <w:vAlign w:val="center"/>
          </w:tcPr>
          <w:p>
            <w:pPr>
              <w:widowControl/>
              <w:jc w:val="center"/>
              <w:outlineLvl w:val="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图形图象</w:t>
            </w:r>
          </w:p>
        </w:tc>
        <w:tc>
          <w:tcPr>
            <w:tcW w:w="159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个</w:t>
            </w:r>
          </w:p>
        </w:tc>
        <w:tc>
          <w:tcPr>
            <w:tcW w:w="160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200</w:t>
            </w:r>
          </w:p>
        </w:tc>
        <w:tc>
          <w:tcPr>
            <w:tcW w:w="1935"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ascii="宋体" w:hAnsi="宋体" w:eastAsia="宋体" w:cs="宋体"/>
                <w:color w:val="000000" w:themeColor="text1"/>
                <w:sz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46"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w:t>
            </w:r>
          </w:p>
        </w:tc>
        <w:tc>
          <w:tcPr>
            <w:tcW w:w="204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动画</w:t>
            </w:r>
          </w:p>
        </w:tc>
        <w:tc>
          <w:tcPr>
            <w:tcW w:w="159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个</w:t>
            </w:r>
          </w:p>
        </w:tc>
        <w:tc>
          <w:tcPr>
            <w:tcW w:w="160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150</w:t>
            </w:r>
          </w:p>
        </w:tc>
        <w:tc>
          <w:tcPr>
            <w:tcW w:w="193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w:t>
            </w:r>
            <w:r>
              <w:rPr>
                <w:rFonts w:ascii="宋体" w:hAnsi="宋体" w:eastAsia="宋体" w:cs="宋体"/>
                <w:color w:val="000000" w:themeColor="text1"/>
                <w:kern w:val="0"/>
                <w:sz w:val="24"/>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46"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w:t>
            </w:r>
          </w:p>
        </w:tc>
        <w:tc>
          <w:tcPr>
            <w:tcW w:w="204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虚拟仿真</w:t>
            </w:r>
          </w:p>
        </w:tc>
        <w:tc>
          <w:tcPr>
            <w:tcW w:w="159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个</w:t>
            </w:r>
          </w:p>
        </w:tc>
        <w:tc>
          <w:tcPr>
            <w:tcW w:w="160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25</w:t>
            </w:r>
          </w:p>
        </w:tc>
        <w:tc>
          <w:tcPr>
            <w:tcW w:w="193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r>
              <w:rPr>
                <w:rFonts w:ascii="宋体" w:hAnsi="宋体" w:eastAsia="宋体" w:cs="宋体"/>
                <w:color w:val="000000" w:themeColor="text1"/>
                <w:kern w:val="0"/>
                <w:sz w:val="24"/>
                <w14:textFill>
                  <w14:solidFill>
                    <w14:schemeClr w14:val="tx1"/>
                  </w14:solidFill>
                </w14:textFill>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46"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w:t>
            </w:r>
          </w:p>
        </w:tc>
        <w:tc>
          <w:tcPr>
            <w:tcW w:w="204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法规</w:t>
            </w:r>
          </w:p>
        </w:tc>
        <w:tc>
          <w:tcPr>
            <w:tcW w:w="159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个</w:t>
            </w:r>
          </w:p>
        </w:tc>
        <w:tc>
          <w:tcPr>
            <w:tcW w:w="160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20</w:t>
            </w:r>
          </w:p>
        </w:tc>
        <w:tc>
          <w:tcPr>
            <w:tcW w:w="193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w:t>
            </w:r>
            <w:r>
              <w:rPr>
                <w:rFonts w:ascii="宋体" w:hAnsi="宋体" w:eastAsia="宋体" w:cs="宋体"/>
                <w:color w:val="000000" w:themeColor="text1"/>
                <w:kern w:val="0"/>
                <w:sz w:val="24"/>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46"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w:t>
            </w:r>
          </w:p>
        </w:tc>
        <w:tc>
          <w:tcPr>
            <w:tcW w:w="204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案例</w:t>
            </w:r>
          </w:p>
        </w:tc>
        <w:tc>
          <w:tcPr>
            <w:tcW w:w="159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个</w:t>
            </w:r>
          </w:p>
        </w:tc>
        <w:tc>
          <w:tcPr>
            <w:tcW w:w="160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w:t>
            </w:r>
          </w:p>
        </w:tc>
        <w:tc>
          <w:tcPr>
            <w:tcW w:w="193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r>
              <w:rPr>
                <w:rFonts w:ascii="宋体" w:hAnsi="宋体" w:eastAsia="宋体" w:cs="宋体"/>
                <w:color w:val="000000" w:themeColor="text1"/>
                <w:kern w:val="0"/>
                <w:sz w:val="24"/>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46"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w:t>
            </w:r>
          </w:p>
        </w:tc>
        <w:tc>
          <w:tcPr>
            <w:tcW w:w="204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富媒体教材</w:t>
            </w:r>
          </w:p>
        </w:tc>
        <w:tc>
          <w:tcPr>
            <w:tcW w:w="159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w:t>
            </w:r>
          </w:p>
        </w:tc>
        <w:tc>
          <w:tcPr>
            <w:tcW w:w="160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93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w:t>
            </w:r>
            <w:r>
              <w:rPr>
                <w:rFonts w:ascii="宋体" w:hAnsi="宋体" w:eastAsia="宋体" w:cs="宋体"/>
                <w:color w:val="000000" w:themeColor="text1"/>
                <w:kern w:val="0"/>
                <w:sz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946"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11</w:t>
            </w:r>
          </w:p>
        </w:tc>
        <w:tc>
          <w:tcPr>
            <w:tcW w:w="204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教学文件</w:t>
            </w:r>
          </w:p>
        </w:tc>
        <w:tc>
          <w:tcPr>
            <w:tcW w:w="159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个</w:t>
            </w:r>
          </w:p>
        </w:tc>
        <w:tc>
          <w:tcPr>
            <w:tcW w:w="160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93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w:t>
            </w:r>
            <w:r>
              <w:rPr>
                <w:rFonts w:ascii="宋体" w:hAnsi="宋体" w:eastAsia="宋体" w:cs="宋体"/>
                <w:color w:val="000000" w:themeColor="text1"/>
                <w:kern w:val="0"/>
                <w:sz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946"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w:t>
            </w:r>
          </w:p>
        </w:tc>
        <w:tc>
          <w:tcPr>
            <w:tcW w:w="204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标准化课件</w:t>
            </w:r>
          </w:p>
        </w:tc>
        <w:tc>
          <w:tcPr>
            <w:tcW w:w="1590"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个</w:t>
            </w:r>
          </w:p>
        </w:tc>
        <w:tc>
          <w:tcPr>
            <w:tcW w:w="160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93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w:t>
            </w:r>
            <w:r>
              <w:rPr>
                <w:rFonts w:ascii="宋体" w:hAnsi="宋体" w:eastAsia="宋体" w:cs="宋体"/>
                <w:color w:val="000000" w:themeColor="text1"/>
                <w:kern w:val="0"/>
                <w:sz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6181" w:type="dxa"/>
            <w:gridSpan w:val="4"/>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合计</w:t>
            </w:r>
          </w:p>
        </w:tc>
        <w:tc>
          <w:tcPr>
            <w:tcW w:w="1935" w:type="dxa"/>
            <w:vAlign w:val="center"/>
          </w:tcPr>
          <w:p>
            <w:pPr>
              <w:widowControl/>
              <w:jc w:val="center"/>
              <w:outlineLvl w:val="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298000</w:t>
            </w:r>
          </w:p>
        </w:tc>
      </w:tr>
    </w:tbl>
    <w:p>
      <w:pPr>
        <w:rPr>
          <w:sz w:val="28"/>
          <w:szCs w:val="28"/>
        </w:rPr>
      </w:pP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总预算：29.8万元整。</w:t>
      </w:r>
    </w:p>
    <w:p>
      <w:pPr>
        <w:rPr>
          <w:sz w:val="28"/>
          <w:szCs w:val="28"/>
        </w:rPr>
      </w:pPr>
      <w:r>
        <w:rPr>
          <w:rFonts w:hint="eastAsia"/>
          <w:sz w:val="28"/>
          <w:szCs w:val="28"/>
        </w:rPr>
        <w:t>计划工期：签订合同后一个月内完工。</w:t>
      </w:r>
    </w:p>
    <w:p>
      <w:pPr>
        <w:rPr>
          <w:sz w:val="28"/>
          <w:szCs w:val="28"/>
        </w:rPr>
      </w:pPr>
      <w:r>
        <w:rPr>
          <w:rFonts w:hint="eastAsia"/>
          <w:sz w:val="28"/>
          <w:szCs w:val="28"/>
        </w:rPr>
        <w:t>质保期：一年</w:t>
      </w:r>
    </w:p>
    <w:p>
      <w:pPr>
        <w:rPr>
          <w:rFonts w:ascii="宋体" w:hAnsi="宋体"/>
          <w:szCs w:val="21"/>
        </w:rPr>
      </w:pPr>
      <w:r>
        <w:rPr>
          <w:rFonts w:hint="eastAsia"/>
          <w:sz w:val="28"/>
          <w:szCs w:val="28"/>
        </w:rPr>
        <w:t>付款方式：签订合同后，支付50%预付款，项目验收合格后 7日内支付总价的45%，余款5%作为质保金在三个月后，7个工作日内全额无息付清</w:t>
      </w:r>
      <w:r>
        <w:rPr>
          <w:rFonts w:hint="eastAsia" w:ascii="宋体" w:hAnsi="宋体"/>
          <w:szCs w:val="21"/>
        </w:rPr>
        <w:t>。</w:t>
      </w:r>
    </w:p>
    <w:p>
      <w:pPr>
        <w:rPr>
          <w:sz w:val="28"/>
          <w:szCs w:val="28"/>
        </w:rPr>
      </w:pPr>
      <w:r>
        <w:rPr>
          <w:rFonts w:hint="eastAsia"/>
          <w:sz w:val="28"/>
          <w:szCs w:val="28"/>
        </w:rPr>
        <w:t>评标方法：最低价中标法</w:t>
      </w:r>
    </w:p>
    <w:p>
      <w:r>
        <w:rPr>
          <w:rFonts w:hint="eastAsia"/>
        </w:rPr>
        <w:br w:type="page"/>
      </w:r>
    </w:p>
    <w:p>
      <w:pPr>
        <w:pStyle w:val="2"/>
        <w:numPr>
          <w:ilvl w:val="0"/>
          <w:numId w:val="1"/>
        </w:numPr>
        <w:rPr>
          <w:sz w:val="32"/>
          <w:szCs w:val="32"/>
        </w:rPr>
      </w:pPr>
      <w:r>
        <w:rPr>
          <w:rFonts w:hint="eastAsia"/>
          <w:sz w:val="32"/>
          <w:szCs w:val="32"/>
        </w:rPr>
        <w:t>技术指标</w:t>
      </w:r>
    </w:p>
    <w:tbl>
      <w:tblPr>
        <w:tblStyle w:val="6"/>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45"/>
        <w:gridCol w:w="5953"/>
        <w:gridCol w:w="567"/>
        <w:gridCol w:w="709"/>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745" w:type="dxa"/>
            <w:vAlign w:val="center"/>
          </w:tcPr>
          <w:p>
            <w:pPr>
              <w:jc w:val="center"/>
              <w:rPr>
                <w:rFonts w:ascii="宋体" w:hAnsi="宋体" w:eastAsia="宋体" w:cs="宋体"/>
                <w:szCs w:val="21"/>
              </w:rPr>
            </w:pPr>
            <w:r>
              <w:rPr>
                <w:rFonts w:hint="eastAsia" w:ascii="宋体" w:hAnsi="宋体" w:eastAsia="宋体" w:cs="宋体"/>
                <w:szCs w:val="21"/>
              </w:rPr>
              <w:t>资源类型</w:t>
            </w:r>
          </w:p>
        </w:tc>
        <w:tc>
          <w:tcPr>
            <w:tcW w:w="5953" w:type="dxa"/>
            <w:vAlign w:val="center"/>
          </w:tcPr>
          <w:p>
            <w:pPr>
              <w:jc w:val="center"/>
              <w:rPr>
                <w:rFonts w:ascii="宋体" w:hAnsi="宋体" w:eastAsia="宋体" w:cs="宋体"/>
                <w:szCs w:val="21"/>
              </w:rPr>
            </w:pPr>
            <w:r>
              <w:rPr>
                <w:rFonts w:hint="eastAsia" w:ascii="宋体" w:hAnsi="宋体" w:eastAsia="宋体" w:cs="宋体"/>
                <w:szCs w:val="21"/>
              </w:rPr>
              <w:t>技术规格</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数量</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单价</w:t>
            </w:r>
          </w:p>
        </w:tc>
        <w:tc>
          <w:tcPr>
            <w:tcW w:w="790" w:type="dxa"/>
            <w:vAlign w:val="center"/>
          </w:tcPr>
          <w:p>
            <w:pPr>
              <w:jc w:val="center"/>
              <w:rPr>
                <w:rFonts w:ascii="宋体" w:hAnsi="宋体" w:eastAsia="宋体" w:cs="宋体"/>
                <w:szCs w:val="21"/>
              </w:rPr>
            </w:pPr>
            <w:r>
              <w:rPr>
                <w:rFonts w:hint="eastAsia" w:ascii="宋体" w:hAnsi="宋体" w:eastAsia="宋体" w:cs="宋体"/>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3" w:hRule="atLeast"/>
          <w:jc w:val="center"/>
        </w:trPr>
        <w:tc>
          <w:tcPr>
            <w:tcW w:w="67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745" w:type="dxa"/>
            <w:vAlign w:val="center"/>
          </w:tcPr>
          <w:p>
            <w:pPr>
              <w:jc w:val="center"/>
              <w:rPr>
                <w:rFonts w:ascii="宋体" w:hAnsi="宋体" w:eastAsia="宋体" w:cs="宋体"/>
                <w:szCs w:val="21"/>
              </w:rPr>
            </w:pPr>
            <w:r>
              <w:rPr>
                <w:rFonts w:hint="eastAsia" w:ascii="宋体" w:hAnsi="宋体" w:eastAsia="宋体" w:cs="宋体"/>
                <w:szCs w:val="21"/>
              </w:rPr>
              <w:t>PPT</w:t>
            </w:r>
          </w:p>
        </w:tc>
        <w:tc>
          <w:tcPr>
            <w:tcW w:w="5953" w:type="dxa"/>
            <w:vAlign w:val="center"/>
          </w:tcPr>
          <w:p>
            <w:pPr>
              <w:rPr>
                <w:rFonts w:ascii="宋体" w:hAnsi="宋体" w:eastAsia="宋体" w:cs="宋体"/>
                <w:szCs w:val="21"/>
              </w:rPr>
            </w:pPr>
            <w:r>
              <w:rPr>
                <w:rFonts w:hint="eastAsia" w:ascii="宋体" w:hAnsi="宋体" w:eastAsia="宋体" w:cs="宋体"/>
                <w:szCs w:val="21"/>
              </w:rPr>
              <w:t>★1.软件版本:文件制作所用的软件版本不低于Microsoft Office 2003</w:t>
            </w:r>
          </w:p>
          <w:p>
            <w:pPr>
              <w:rPr>
                <w:rFonts w:ascii="宋体" w:hAnsi="宋体" w:eastAsia="宋体" w:cs="宋体"/>
                <w:szCs w:val="21"/>
              </w:rPr>
            </w:pPr>
            <w:r>
              <w:rPr>
                <w:rFonts w:hint="eastAsia" w:ascii="宋体" w:hAnsi="宋体" w:eastAsia="宋体" w:cs="宋体"/>
                <w:szCs w:val="21"/>
              </w:rPr>
              <w:t>2.文字要醒目，避免使用与背景色相近的字体颜色</w:t>
            </w:r>
          </w:p>
          <w:p>
            <w:pPr>
              <w:rPr>
                <w:rFonts w:ascii="宋体" w:hAnsi="宋体" w:eastAsia="宋体" w:cs="宋体"/>
                <w:szCs w:val="21"/>
              </w:rPr>
            </w:pPr>
            <w:r>
              <w:rPr>
                <w:rFonts w:hint="eastAsia" w:ascii="宋体" w:hAnsi="宋体" w:eastAsia="宋体" w:cs="宋体"/>
                <w:szCs w:val="21"/>
              </w:rPr>
              <w:t>3.页面设计的原则是版面内容的分布美观大方</w:t>
            </w:r>
          </w:p>
          <w:p>
            <w:pPr>
              <w:rPr>
                <w:rFonts w:ascii="宋体" w:hAnsi="宋体" w:eastAsia="宋体" w:cs="宋体"/>
                <w:szCs w:val="21"/>
              </w:rPr>
            </w:pPr>
            <w:r>
              <w:rPr>
                <w:rFonts w:hint="eastAsia" w:ascii="宋体" w:hAnsi="宋体" w:eastAsia="宋体" w:cs="宋体"/>
                <w:szCs w:val="21"/>
              </w:rPr>
              <w:t>4.各级标题采用不同的字体和颜色，一张幻灯片上文字颜色限定在5.4种以内，注意文字与背景色的反差</w:t>
            </w:r>
          </w:p>
          <w:p>
            <w:pPr>
              <w:rPr>
                <w:rFonts w:ascii="宋体" w:hAnsi="宋体" w:eastAsia="宋体" w:cs="宋体"/>
                <w:szCs w:val="21"/>
              </w:rPr>
            </w:pPr>
            <w:r>
              <w:rPr>
                <w:rFonts w:hint="eastAsia" w:ascii="宋体" w:hAnsi="宋体" w:eastAsia="宋体" w:cs="宋体"/>
                <w:szCs w:val="21"/>
              </w:rPr>
              <w:t>6.文件内链接都采用相对链接，并能够正常打开</w:t>
            </w:r>
          </w:p>
          <w:p>
            <w:pPr>
              <w:rPr>
                <w:rFonts w:ascii="宋体" w:hAnsi="宋体" w:eastAsia="宋体" w:cs="宋体"/>
                <w:szCs w:val="21"/>
              </w:rPr>
            </w:pPr>
            <w:r>
              <w:rPr>
                <w:rFonts w:hint="eastAsia" w:ascii="宋体" w:hAnsi="宋体" w:eastAsia="宋体" w:cs="宋体"/>
                <w:szCs w:val="21"/>
              </w:rPr>
              <w:t>7.文件中链接或插入的其他素材满足本要求中关于媒体素材的技术要求</w:t>
            </w:r>
          </w:p>
          <w:p>
            <w:pPr>
              <w:rPr>
                <w:rFonts w:ascii="宋体" w:hAnsi="宋体" w:eastAsia="宋体" w:cs="宋体"/>
                <w:szCs w:val="21"/>
              </w:rPr>
            </w:pPr>
            <w:r>
              <w:rPr>
                <w:rFonts w:hint="eastAsia" w:ascii="宋体" w:hAnsi="宋体" w:eastAsia="宋体" w:cs="宋体"/>
                <w:szCs w:val="21"/>
              </w:rPr>
              <w:t>8.使用超级链接时，要在目标页面有“返回”按钮</w:t>
            </w:r>
          </w:p>
          <w:p>
            <w:pPr>
              <w:rPr>
                <w:rFonts w:ascii="宋体" w:hAnsi="宋体" w:eastAsia="宋体" w:cs="宋体"/>
                <w:szCs w:val="21"/>
              </w:rPr>
            </w:pPr>
            <w:r>
              <w:rPr>
                <w:rFonts w:hint="eastAsia" w:ascii="宋体" w:hAnsi="宋体" w:eastAsia="宋体" w:cs="宋体"/>
                <w:szCs w:val="21"/>
              </w:rPr>
              <w:t>9.尽可能少用宏，播放时不要出现宏脚本提示</w:t>
            </w:r>
          </w:p>
          <w:p>
            <w:pPr>
              <w:rPr>
                <w:rFonts w:ascii="宋体" w:hAnsi="宋体" w:eastAsia="宋体" w:cs="宋体"/>
                <w:szCs w:val="21"/>
              </w:rPr>
            </w:pPr>
            <w:r>
              <w:rPr>
                <w:rFonts w:hint="eastAsia" w:ascii="宋体" w:hAnsi="宋体" w:eastAsia="宋体" w:cs="宋体"/>
                <w:szCs w:val="21"/>
              </w:rPr>
              <w:t>10.格式要求:*.ppt*.pptx</w:t>
            </w:r>
          </w:p>
          <w:p>
            <w:pPr>
              <w:rPr>
                <w:rFonts w:ascii="宋体" w:hAnsi="宋体" w:eastAsia="宋体" w:cs="宋体"/>
                <w:szCs w:val="21"/>
              </w:rPr>
            </w:pPr>
            <w:r>
              <w:rPr>
                <w:rFonts w:hint="eastAsia" w:ascii="宋体" w:hAnsi="宋体" w:eastAsia="宋体" w:cs="宋体"/>
                <w:szCs w:val="21"/>
              </w:rPr>
              <w:t>11.演示文稿的颗粒度大小要适应教学需要，一门课程的演示文稿不宜过多或过少</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155</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100</w:t>
            </w:r>
          </w:p>
        </w:tc>
        <w:tc>
          <w:tcPr>
            <w:tcW w:w="790" w:type="dxa"/>
            <w:vAlign w:val="center"/>
          </w:tcPr>
          <w:p>
            <w:pPr>
              <w:jc w:val="center"/>
              <w:rPr>
                <w:rFonts w:ascii="宋体" w:hAnsi="宋体" w:eastAsia="宋体" w:cs="宋体"/>
                <w:szCs w:val="21"/>
              </w:rPr>
            </w:pPr>
            <w:r>
              <w:rPr>
                <w:rFonts w:hint="eastAsia" w:ascii="宋体" w:hAnsi="宋体" w:eastAsia="宋体" w:cs="宋体"/>
                <w:szCs w:val="21"/>
              </w:rPr>
              <w:t>15500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jc w:val="center"/>
        </w:trPr>
        <w:tc>
          <w:tcPr>
            <w:tcW w:w="6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745" w:type="dxa"/>
            <w:vAlign w:val="center"/>
          </w:tcPr>
          <w:p>
            <w:pPr>
              <w:jc w:val="center"/>
              <w:rPr>
                <w:rFonts w:ascii="宋体" w:hAnsi="宋体" w:eastAsia="宋体" w:cs="宋体"/>
                <w:szCs w:val="21"/>
              </w:rPr>
            </w:pPr>
            <w:r>
              <w:rPr>
                <w:rFonts w:hint="eastAsia" w:ascii="宋体" w:hAnsi="宋体" w:eastAsia="宋体" w:cs="宋体"/>
                <w:szCs w:val="21"/>
              </w:rPr>
              <w:t>微课</w:t>
            </w:r>
          </w:p>
        </w:tc>
        <w:tc>
          <w:tcPr>
            <w:tcW w:w="5953" w:type="dxa"/>
            <w:vAlign w:val="center"/>
          </w:tcPr>
          <w:p>
            <w:pPr>
              <w:rPr>
                <w:rFonts w:ascii="宋体" w:hAnsi="宋体" w:eastAsia="宋体" w:cs="宋体"/>
                <w:szCs w:val="21"/>
              </w:rPr>
            </w:pPr>
            <w:r>
              <w:rPr>
                <w:rFonts w:hint="eastAsia" w:ascii="宋体" w:hAnsi="宋体" w:eastAsia="宋体" w:cs="宋体"/>
                <w:szCs w:val="21"/>
              </w:rPr>
              <w:t>1.录制微课的PPT上不要使用logo,统一在微课视频录制时加logo水印</w:t>
            </w:r>
          </w:p>
          <w:p>
            <w:pPr>
              <w:rPr>
                <w:rFonts w:ascii="宋体" w:hAnsi="宋体" w:eastAsia="宋体" w:cs="宋体"/>
                <w:szCs w:val="21"/>
              </w:rPr>
            </w:pPr>
            <w:r>
              <w:rPr>
                <w:rFonts w:hint="eastAsia" w:ascii="宋体" w:hAnsi="宋体" w:eastAsia="宋体" w:cs="宋体"/>
                <w:szCs w:val="21"/>
              </w:rPr>
              <w:t>2.讲解的部分可配音乐，但背景音乐调小声音一些,不要掩盖了讲解声音</w:t>
            </w:r>
          </w:p>
          <w:p>
            <w:pPr>
              <w:rPr>
                <w:rFonts w:ascii="宋体" w:hAnsi="宋体" w:eastAsia="宋体" w:cs="宋体"/>
                <w:szCs w:val="21"/>
              </w:rPr>
            </w:pPr>
            <w:r>
              <w:rPr>
                <w:rFonts w:hint="eastAsia" w:ascii="宋体" w:hAnsi="宋体" w:eastAsia="宋体" w:cs="宋体"/>
                <w:szCs w:val="21"/>
              </w:rPr>
              <w:t>3.微课中视频和图片素材要清晰，不能有任何网络痕迹。</w:t>
            </w:r>
          </w:p>
          <w:p>
            <w:pPr>
              <w:rPr>
                <w:rFonts w:ascii="宋体" w:hAnsi="宋体" w:eastAsia="宋体" w:cs="宋体"/>
                <w:szCs w:val="21"/>
              </w:rPr>
            </w:pPr>
            <w:r>
              <w:rPr>
                <w:rFonts w:hint="eastAsia" w:ascii="宋体" w:hAnsi="宋体" w:eastAsia="宋体" w:cs="宋体"/>
                <w:szCs w:val="21"/>
              </w:rPr>
              <w:t>4.PPT录屏时，要把PPT设置成16：9的比例，然后要全屏录制。</w:t>
            </w:r>
          </w:p>
          <w:p>
            <w:pPr>
              <w:rPr>
                <w:rFonts w:ascii="宋体" w:hAnsi="宋体" w:eastAsia="宋体" w:cs="宋体"/>
                <w:szCs w:val="21"/>
              </w:rPr>
            </w:pPr>
            <w:r>
              <w:rPr>
                <w:rFonts w:hint="eastAsia" w:ascii="宋体" w:hAnsi="宋体" w:eastAsia="宋体" w:cs="宋体"/>
                <w:szCs w:val="21"/>
              </w:rPr>
              <w:t>5.操作视频最好用自己拍摄的原创素材，清晰度要高。</w:t>
            </w:r>
          </w:p>
          <w:p>
            <w:pPr>
              <w:rPr>
                <w:rFonts w:ascii="宋体" w:hAnsi="宋体" w:eastAsia="宋体" w:cs="宋体"/>
                <w:szCs w:val="21"/>
              </w:rPr>
            </w:pPr>
            <w:r>
              <w:rPr>
                <w:rFonts w:hint="eastAsia" w:ascii="宋体" w:hAnsi="宋体" w:eastAsia="宋体" w:cs="宋体"/>
                <w:szCs w:val="21"/>
              </w:rPr>
              <w:t>6.选用一个由医学检验资源库统一的片头、片尾和logoo</w:t>
            </w:r>
          </w:p>
          <w:p>
            <w:pPr>
              <w:rPr>
                <w:rFonts w:ascii="宋体" w:hAnsi="宋体" w:eastAsia="宋体" w:cs="宋体"/>
                <w:szCs w:val="21"/>
              </w:rPr>
            </w:pPr>
            <w:r>
              <w:rPr>
                <w:rFonts w:hint="eastAsia" w:ascii="宋体" w:hAnsi="宋体" w:eastAsia="宋体" w:cs="宋体"/>
                <w:szCs w:val="21"/>
              </w:rPr>
              <w:t>7.时长为4一10分钟。</w:t>
            </w:r>
          </w:p>
          <w:p>
            <w:pPr>
              <w:rPr>
                <w:rFonts w:ascii="宋体" w:hAnsi="宋体" w:eastAsia="宋体" w:cs="宋体"/>
                <w:szCs w:val="21"/>
              </w:rPr>
            </w:pPr>
            <w:r>
              <w:rPr>
                <w:rFonts w:hint="eastAsia" w:ascii="宋体" w:hAnsi="宋体" w:eastAsia="宋体" w:cs="宋体"/>
                <w:szCs w:val="21"/>
              </w:rPr>
              <w:t>8.微课录制完成后以MP4格式输出保存上交。</w:t>
            </w:r>
          </w:p>
          <w:p>
            <w:pPr>
              <w:rPr>
                <w:rFonts w:ascii="宋体" w:hAnsi="宋体" w:eastAsia="宋体" w:cs="宋体"/>
                <w:szCs w:val="21"/>
              </w:rPr>
            </w:pPr>
            <w:r>
              <w:rPr>
                <w:rFonts w:hint="eastAsia" w:ascii="宋体" w:hAnsi="宋体" w:eastAsia="宋体" w:cs="宋体"/>
                <w:szCs w:val="21"/>
              </w:rPr>
              <w:t>9.制作好的微课需要技术团队后期处理的保存为avi格式上交。</w:t>
            </w:r>
          </w:p>
          <w:p>
            <w:pPr>
              <w:rPr>
                <w:rFonts w:ascii="宋体" w:hAnsi="宋体" w:eastAsia="宋体" w:cs="宋体"/>
                <w:szCs w:val="21"/>
              </w:rPr>
            </w:pPr>
            <w:r>
              <w:rPr>
                <w:rFonts w:hint="eastAsia" w:ascii="宋体" w:hAnsi="宋体" w:eastAsia="宋体" w:cs="宋体"/>
                <w:szCs w:val="21"/>
              </w:rPr>
              <w:t>10.微课要求图象清晰、声音宏亮，文件大小不超过200M。</w:t>
            </w:r>
          </w:p>
          <w:p>
            <w:pPr>
              <w:rPr>
                <w:rFonts w:ascii="宋体" w:hAnsi="宋体" w:eastAsia="宋体" w:cs="宋体"/>
                <w:szCs w:val="21"/>
              </w:rPr>
            </w:pPr>
            <w:r>
              <w:rPr>
                <w:rFonts w:hint="eastAsia" w:ascii="宋体" w:hAnsi="宋体" w:eastAsia="宋体" w:cs="宋体"/>
                <w:szCs w:val="21"/>
              </w:rPr>
              <w:t>11.主要针对知识点、例题/习题、实验活动等环节进行讲授、演算、分析、推理、答疑等教学选题。尽量“小（微）而精'，建议围绕某个具体的点，而不是抽象、宽泛的面。</w:t>
            </w:r>
          </w:p>
          <w:p>
            <w:pPr>
              <w:rPr>
                <w:rFonts w:ascii="宋体" w:hAnsi="宋体" w:eastAsia="宋体" w:cs="宋体"/>
                <w:szCs w:val="21"/>
              </w:rPr>
            </w:pPr>
            <w:r>
              <w:rPr>
                <w:rFonts w:hint="eastAsia" w:ascii="宋体" w:hAnsi="宋体" w:eastAsia="宋体" w:cs="宋体"/>
                <w:szCs w:val="21"/>
              </w:rPr>
              <w:t>12.应围绕教学或学习中的常见、典型、有代表的问题或内容进行针对性设计，要能够有效解决教与学过程中的重点、难点、疑点等问题。</w:t>
            </w:r>
          </w:p>
          <w:p>
            <w:pPr>
              <w:rPr>
                <w:rFonts w:ascii="宋体" w:hAnsi="宋体" w:eastAsia="宋体" w:cs="宋体"/>
                <w:szCs w:val="21"/>
              </w:rPr>
            </w:pPr>
            <w:r>
              <w:rPr>
                <w:rFonts w:hint="eastAsia" w:ascii="宋体" w:hAnsi="宋体" w:eastAsia="宋体" w:cs="宋体"/>
                <w:szCs w:val="21"/>
              </w:rPr>
              <w:t>13.教学内容严谨，无任何科学性、知识性错误。</w:t>
            </w:r>
          </w:p>
          <w:p>
            <w:pPr>
              <w:rPr>
                <w:rFonts w:ascii="宋体" w:hAnsi="宋体" w:eastAsia="宋体" w:cs="宋体"/>
                <w:szCs w:val="21"/>
              </w:rPr>
            </w:pPr>
            <w:r>
              <w:rPr>
                <w:rFonts w:hint="eastAsia" w:ascii="宋体" w:hAnsi="宋体" w:eastAsia="宋体" w:cs="宋体"/>
                <w:szCs w:val="21"/>
              </w:rPr>
              <w:t>14.教学内容的组织与编排，符合学生的认知逻辑规律，教学过程主线清晰、重点突出、难点突破，明了易懂。</w:t>
            </w:r>
          </w:p>
          <w:p>
            <w:pPr>
              <w:rPr>
                <w:rFonts w:ascii="宋体" w:hAnsi="宋体" w:eastAsia="宋体" w:cs="宋体"/>
                <w:szCs w:val="21"/>
              </w:rPr>
            </w:pPr>
            <w:r>
              <w:rPr>
                <w:rFonts w:hint="eastAsia" w:ascii="宋体" w:hAnsi="宋体" w:eastAsia="宋体" w:cs="宋体"/>
                <w:szCs w:val="21"/>
              </w:rPr>
              <w:t>★15.完成设定的教学目标，有效解决实际教学问题，促进学生思维的提升、能力的提高。</w:t>
            </w:r>
          </w:p>
          <w:p>
            <w:pPr>
              <w:rPr>
                <w:rFonts w:ascii="宋体" w:hAnsi="宋体" w:eastAsia="宋体" w:cs="宋体"/>
                <w:szCs w:val="21"/>
              </w:rPr>
            </w:pPr>
            <w:r>
              <w:rPr>
                <w:rFonts w:hint="eastAsia" w:ascii="宋体" w:hAnsi="宋体" w:eastAsia="宋体" w:cs="宋体"/>
                <w:szCs w:val="21"/>
              </w:rPr>
              <w:t>16.构思新颖，教学方法富有创意，不拘泥于传统的教学模式。</w:t>
            </w:r>
          </w:p>
          <w:p>
            <w:pPr>
              <w:rPr>
                <w:rFonts w:ascii="宋体" w:hAnsi="宋体" w:eastAsia="宋体" w:cs="宋体"/>
                <w:szCs w:val="21"/>
              </w:rPr>
            </w:pPr>
            <w:r>
              <w:rPr>
                <w:rFonts w:hint="eastAsia" w:ascii="宋体" w:hAnsi="宋体" w:eastAsia="宋体" w:cs="宋体"/>
                <w:szCs w:val="21"/>
              </w:rPr>
              <w:t>17.教学过程深入浅出，语言形象生动，精彩有趣，启发引导性强，有利于提高学生学习的积极性和主动性。</w:t>
            </w:r>
          </w:p>
          <w:p>
            <w:pPr>
              <w:rPr>
                <w:rFonts w:ascii="宋体" w:hAnsi="宋体" w:eastAsia="宋体" w:cs="宋体"/>
                <w:szCs w:val="21"/>
              </w:rPr>
            </w:pPr>
            <w:r>
              <w:rPr>
                <w:rFonts w:hint="eastAsia" w:ascii="宋体" w:hAnsi="宋体" w:eastAsia="宋体" w:cs="宋体"/>
                <w:szCs w:val="21"/>
              </w:rPr>
              <w:t>18.微课必须包含微课视频、学习任务单、进阶练习及微课件、微设计等辅助资源。</w:t>
            </w:r>
          </w:p>
          <w:p>
            <w:pPr>
              <w:rPr>
                <w:rFonts w:ascii="宋体" w:hAnsi="宋体" w:eastAsia="宋体" w:cs="宋体"/>
                <w:szCs w:val="21"/>
              </w:rPr>
            </w:pPr>
            <w:r>
              <w:rPr>
                <w:rFonts w:hint="eastAsia" w:ascii="宋体" w:hAnsi="宋体" w:eastAsia="宋体" w:cs="宋体"/>
                <w:szCs w:val="21"/>
              </w:rPr>
              <w:t>19.微课视频画质清晰、图像稳定、声音清楚（无杂音）、声音与画面同步，分辨率、码率等达到最低要求。</w:t>
            </w:r>
          </w:p>
          <w:p>
            <w:pPr>
              <w:rPr>
                <w:rFonts w:ascii="宋体" w:hAnsi="宋体" w:eastAsia="宋体" w:cs="宋体"/>
                <w:szCs w:val="21"/>
              </w:rPr>
            </w:pPr>
            <w:r>
              <w:rPr>
                <w:rFonts w:hint="eastAsia" w:ascii="宋体" w:hAnsi="宋体" w:eastAsia="宋体" w:cs="宋体"/>
                <w:szCs w:val="21"/>
              </w:rPr>
              <w:t>20.根据教学要求灵活运用各种录制手段，作品整体效果好。</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60</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1500</w:t>
            </w:r>
          </w:p>
        </w:tc>
        <w:tc>
          <w:tcPr>
            <w:tcW w:w="790" w:type="dxa"/>
            <w:vAlign w:val="center"/>
          </w:tcPr>
          <w:p>
            <w:pPr>
              <w:jc w:val="center"/>
              <w:rPr>
                <w:rFonts w:ascii="宋体" w:hAnsi="宋体" w:eastAsia="宋体" w:cs="宋体"/>
                <w:szCs w:val="21"/>
              </w:rPr>
            </w:pPr>
            <w:r>
              <w:rPr>
                <w:rFonts w:hint="eastAsia" w:ascii="宋体" w:hAnsi="宋体" w:eastAsia="宋体" w:cs="宋体"/>
                <w:szCs w:val="21"/>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5" w:hRule="atLeast"/>
          <w:jc w:val="center"/>
        </w:trPr>
        <w:tc>
          <w:tcPr>
            <w:tcW w:w="671" w:type="dxa"/>
            <w:vAlign w:val="center"/>
          </w:tcPr>
          <w:p>
            <w:pPr>
              <w:jc w:val="center"/>
              <w:rPr>
                <w:rFonts w:ascii="宋体" w:hAnsi="宋体" w:eastAsia="宋体" w:cs="宋体"/>
                <w:szCs w:val="21"/>
              </w:rPr>
            </w:pPr>
            <w:r>
              <w:rPr>
                <w:rFonts w:hint="eastAsia" w:ascii="宋体" w:hAnsi="宋体" w:eastAsia="宋体" w:cs="宋体"/>
                <w:szCs w:val="21"/>
              </w:rPr>
              <w:t>3</w:t>
            </w:r>
          </w:p>
        </w:tc>
        <w:tc>
          <w:tcPr>
            <w:tcW w:w="745" w:type="dxa"/>
            <w:vAlign w:val="center"/>
          </w:tcPr>
          <w:p>
            <w:pPr>
              <w:jc w:val="center"/>
              <w:rPr>
                <w:rFonts w:ascii="宋体" w:hAnsi="宋体" w:eastAsia="宋体" w:cs="宋体"/>
                <w:szCs w:val="21"/>
              </w:rPr>
            </w:pPr>
            <w:r>
              <w:rPr>
                <w:rFonts w:hint="eastAsia" w:ascii="宋体" w:hAnsi="宋体" w:eastAsia="宋体" w:cs="宋体"/>
                <w:szCs w:val="21"/>
              </w:rPr>
              <w:t>音视频</w:t>
            </w:r>
          </w:p>
        </w:tc>
        <w:tc>
          <w:tcPr>
            <w:tcW w:w="5953" w:type="dxa"/>
            <w:vAlign w:val="center"/>
          </w:tcPr>
          <w:p>
            <w:pPr>
              <w:rPr>
                <w:rFonts w:ascii="宋体" w:hAnsi="宋体" w:eastAsia="宋体" w:cs="宋体"/>
                <w:szCs w:val="21"/>
              </w:rPr>
            </w:pPr>
            <w:r>
              <w:rPr>
                <w:rFonts w:hint="eastAsia" w:ascii="宋体" w:hAnsi="宋体" w:eastAsia="宋体" w:cs="宋体"/>
                <w:szCs w:val="21"/>
              </w:rPr>
              <w:t>1.音乐类音频的采样频率不低于44.1kHz，语音类音频的采样频率不低于22.05 kHz</w:t>
            </w:r>
          </w:p>
          <w:p>
            <w:pPr>
              <w:rPr>
                <w:rFonts w:ascii="宋体" w:hAnsi="宋体" w:eastAsia="宋体" w:cs="宋体"/>
                <w:szCs w:val="21"/>
              </w:rPr>
            </w:pPr>
            <w:r>
              <w:rPr>
                <w:rFonts w:hint="eastAsia" w:ascii="宋体" w:hAnsi="宋体" w:eastAsia="宋体" w:cs="宋体"/>
                <w:szCs w:val="21"/>
              </w:rPr>
              <w:t>2.量化位数大于8位。码率不低于128Kbps</w:t>
            </w:r>
          </w:p>
          <w:p>
            <w:pPr>
              <w:rPr>
                <w:rFonts w:ascii="宋体" w:hAnsi="宋体" w:eastAsia="宋体" w:cs="宋体"/>
                <w:szCs w:val="21"/>
              </w:rPr>
            </w:pPr>
            <w:r>
              <w:rPr>
                <w:rFonts w:hint="eastAsia" w:ascii="宋体" w:hAnsi="宋体" w:eastAsia="宋体" w:cs="宋体"/>
                <w:szCs w:val="21"/>
              </w:rPr>
              <w:t>3.语音采用标准的普通话、美式或英式英语配音，特殊语言学习和材料除外。使用适合教学的语调</w:t>
            </w:r>
          </w:p>
          <w:p>
            <w:pPr>
              <w:rPr>
                <w:rFonts w:ascii="宋体" w:hAnsi="宋体" w:eastAsia="宋体" w:cs="宋体"/>
                <w:szCs w:val="21"/>
              </w:rPr>
            </w:pPr>
            <w:r>
              <w:rPr>
                <w:rFonts w:hint="eastAsia" w:ascii="宋体" w:hAnsi="宋体" w:eastAsia="宋体" w:cs="宋体"/>
                <w:szCs w:val="21"/>
              </w:rPr>
              <w:t>★4.音频内容符合我国法律法规，尊重各民族的风俗习惯，版权不存在争议</w:t>
            </w:r>
          </w:p>
          <w:p>
            <w:pPr>
              <w:rPr>
                <w:rFonts w:ascii="宋体" w:hAnsi="宋体" w:eastAsia="宋体" w:cs="宋体"/>
                <w:szCs w:val="21"/>
              </w:rPr>
            </w:pPr>
            <w:r>
              <w:rPr>
                <w:rFonts w:hint="eastAsia" w:ascii="宋体" w:hAnsi="宋体" w:eastAsia="宋体" w:cs="宋体"/>
                <w:szCs w:val="21"/>
              </w:rPr>
              <w:t>5.格式要求:*.mp3</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150</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500</w:t>
            </w:r>
          </w:p>
        </w:tc>
        <w:tc>
          <w:tcPr>
            <w:tcW w:w="790" w:type="dxa"/>
            <w:vAlign w:val="center"/>
          </w:tcPr>
          <w:p>
            <w:pPr>
              <w:jc w:val="center"/>
              <w:rPr>
                <w:rFonts w:ascii="宋体" w:hAnsi="宋体" w:eastAsia="宋体" w:cs="宋体"/>
                <w:szCs w:val="21"/>
              </w:rPr>
            </w:pPr>
            <w:r>
              <w:rPr>
                <w:rFonts w:hint="eastAsia" w:ascii="宋体" w:hAnsi="宋体" w:eastAsia="宋体" w:cs="宋体"/>
                <w:szCs w:val="21"/>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jc w:val="center"/>
              <w:rPr>
                <w:rFonts w:ascii="宋体" w:hAnsi="宋体" w:eastAsia="宋体" w:cs="宋体"/>
                <w:szCs w:val="21"/>
              </w:rPr>
            </w:pPr>
            <w:r>
              <w:rPr>
                <w:rFonts w:hint="eastAsia" w:ascii="宋体" w:hAnsi="宋体" w:eastAsia="宋体" w:cs="宋体"/>
                <w:szCs w:val="21"/>
              </w:rPr>
              <w:t>4</w:t>
            </w:r>
          </w:p>
        </w:tc>
        <w:tc>
          <w:tcPr>
            <w:tcW w:w="745" w:type="dxa"/>
            <w:vAlign w:val="center"/>
          </w:tcPr>
          <w:p>
            <w:pPr>
              <w:jc w:val="center"/>
              <w:rPr>
                <w:rFonts w:ascii="宋体" w:hAnsi="宋体" w:eastAsia="宋体" w:cs="宋体"/>
                <w:szCs w:val="21"/>
              </w:rPr>
            </w:pPr>
            <w:r>
              <w:rPr>
                <w:rFonts w:hint="eastAsia" w:ascii="宋体" w:hAnsi="宋体" w:eastAsia="宋体" w:cs="宋体"/>
                <w:szCs w:val="21"/>
              </w:rPr>
              <w:t>单元测试</w:t>
            </w:r>
          </w:p>
        </w:tc>
        <w:tc>
          <w:tcPr>
            <w:tcW w:w="5953" w:type="dxa"/>
            <w:vAlign w:val="center"/>
          </w:tcPr>
          <w:p>
            <w:pPr>
              <w:rPr>
                <w:rFonts w:ascii="宋体" w:hAnsi="宋体" w:eastAsia="宋体" w:cs="宋体"/>
                <w:szCs w:val="21"/>
              </w:rPr>
            </w:pPr>
            <w:r>
              <w:rPr>
                <w:rFonts w:hint="eastAsia" w:ascii="宋体" w:hAnsi="宋体" w:eastAsia="宋体" w:cs="宋体"/>
                <w:szCs w:val="21"/>
              </w:rPr>
              <w:t>课程试题数量：每类题型的试题量至少应超过1份标准试卷题量的40倍以上。题型可根据课程性质合理的选用，一门课程的试题库题型不宜太多。2.难易程度：课程试题中60%为基本难度（中等）题，较易和较难试题各占20%。</w:t>
            </w:r>
          </w:p>
          <w:p>
            <w:pPr>
              <w:rPr>
                <w:rFonts w:ascii="宋体" w:hAnsi="宋体" w:eastAsia="宋体" w:cs="宋体"/>
                <w:szCs w:val="21"/>
              </w:rPr>
            </w:pPr>
            <w:r>
              <w:rPr>
                <w:rFonts w:hint="eastAsia" w:ascii="宋体" w:hAnsi="宋体" w:eastAsia="宋体" w:cs="宋体"/>
                <w:szCs w:val="21"/>
              </w:rPr>
              <w:t>3.试题性质：每门课程试题中基础知识和基本技能性试题所占比例为40-60%，能力性和综合性试题所占比例为40-60%。</w:t>
            </w:r>
          </w:p>
          <w:p>
            <w:pPr>
              <w:rPr>
                <w:rFonts w:ascii="宋体" w:hAnsi="宋体" w:eastAsia="宋体" w:cs="宋体"/>
                <w:szCs w:val="21"/>
              </w:rPr>
            </w:pPr>
            <w:r>
              <w:rPr>
                <w:rFonts w:hint="eastAsia" w:ascii="宋体" w:hAnsi="宋体" w:eastAsia="宋体" w:cs="宋体"/>
                <w:szCs w:val="21"/>
              </w:rPr>
              <w:t>4.试题所用多媒体文件上传格式要求：图片以JPG为主，音频以MP3、WMA为主，视频以MP4为主。</w:t>
            </w:r>
          </w:p>
          <w:p>
            <w:pPr>
              <w:rPr>
                <w:rFonts w:ascii="宋体" w:hAnsi="宋体" w:eastAsia="宋体" w:cs="宋体"/>
                <w:szCs w:val="21"/>
              </w:rPr>
            </w:pPr>
            <w:r>
              <w:rPr>
                <w:rFonts w:hint="eastAsia" w:ascii="宋体" w:hAnsi="宋体" w:eastAsia="宋体" w:cs="宋体"/>
                <w:szCs w:val="21"/>
              </w:rPr>
              <w:t>5.试题答案设置：选择题的备选答案至少4项，主观题答案必须有得分要点或答题思路、细化到1-2分的评分点。</w:t>
            </w:r>
          </w:p>
          <w:p>
            <w:pPr>
              <w:rPr>
                <w:rFonts w:ascii="宋体" w:hAnsi="宋体" w:eastAsia="宋体" w:cs="宋体"/>
                <w:szCs w:val="21"/>
              </w:rPr>
            </w:pPr>
            <w:r>
              <w:rPr>
                <w:rFonts w:hint="eastAsia" w:ascii="宋体" w:hAnsi="宋体" w:eastAsia="宋体" w:cs="宋体"/>
                <w:szCs w:val="21"/>
              </w:rPr>
              <w:t>6.标准答案及评分标准：选择题的标准答案应唯一；名词解释、简答题和论述题等答题型试题，只需拟出组成答案的知识要点。</w:t>
            </w:r>
          </w:p>
          <w:p>
            <w:pPr>
              <w:rPr>
                <w:rFonts w:ascii="宋体" w:hAnsi="宋体" w:eastAsia="宋体" w:cs="宋体"/>
                <w:szCs w:val="21"/>
              </w:rPr>
            </w:pPr>
            <w:r>
              <w:rPr>
                <w:rFonts w:hint="eastAsia" w:ascii="宋体" w:hAnsi="宋体" w:eastAsia="宋体" w:cs="宋体"/>
                <w:szCs w:val="21"/>
              </w:rPr>
              <w:t>7.试题编制应确保试题成熟，避免试题过难、过易或太偏等不适宜现象，以保证教学信息反馈的客观性和测评的有效。</w:t>
            </w:r>
          </w:p>
          <w:p>
            <w:pPr>
              <w:rPr>
                <w:rFonts w:ascii="宋体" w:hAnsi="宋体" w:eastAsia="宋体" w:cs="宋体"/>
                <w:szCs w:val="21"/>
              </w:rPr>
            </w:pPr>
            <w:r>
              <w:rPr>
                <w:rFonts w:hint="eastAsia" w:ascii="宋体" w:hAnsi="宋体" w:eastAsia="宋体" w:cs="宋体"/>
                <w:szCs w:val="21"/>
              </w:rPr>
              <w:t>8.课程题库中的每道试题应彼此独立，不可相互牵连。</w:t>
            </w:r>
          </w:p>
          <w:p>
            <w:pPr>
              <w:rPr>
                <w:rFonts w:ascii="宋体" w:hAnsi="宋体" w:eastAsia="宋体" w:cs="宋体"/>
                <w:szCs w:val="21"/>
              </w:rPr>
            </w:pPr>
            <w:r>
              <w:rPr>
                <w:rFonts w:hint="eastAsia" w:ascii="宋体" w:hAnsi="宋体" w:eastAsia="宋体" w:cs="宋体"/>
                <w:szCs w:val="21"/>
              </w:rPr>
              <w:t>9.命题应根据课程性质、教学大纲以及课程内容特点，突出教学重点，确定各个章节的知识点，知识点量化时应确保知识的覆盖面，避免将知识点分割过细，影响命题的灵活性和知识的结构体系。</w:t>
            </w:r>
          </w:p>
          <w:p>
            <w:pPr>
              <w:rPr>
                <w:rFonts w:ascii="宋体" w:hAnsi="宋体" w:eastAsia="宋体" w:cs="宋体"/>
                <w:szCs w:val="21"/>
              </w:rPr>
            </w:pPr>
            <w:r>
              <w:rPr>
                <w:rFonts w:hint="eastAsia" w:ascii="宋体" w:hAnsi="宋体" w:eastAsia="宋体" w:cs="宋体"/>
                <w:szCs w:val="21"/>
              </w:rPr>
              <w:t>10.题库制作按照“职业教育专业教学资源库建设项目”框架制作标准</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30</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100</w:t>
            </w:r>
          </w:p>
        </w:tc>
        <w:tc>
          <w:tcPr>
            <w:tcW w:w="790" w:type="dxa"/>
            <w:vAlign w:val="center"/>
          </w:tcPr>
          <w:p>
            <w:pPr>
              <w:jc w:val="center"/>
              <w:rPr>
                <w:rFonts w:ascii="宋体" w:hAnsi="宋体" w:eastAsia="宋体" w:cs="宋体"/>
                <w:szCs w:val="21"/>
              </w:rPr>
            </w:pPr>
            <w:r>
              <w:rPr>
                <w:rFonts w:hint="eastAsia" w:ascii="宋体" w:hAnsi="宋体" w:eastAsia="宋体" w:cs="宋体"/>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671" w:type="dxa"/>
            <w:vAlign w:val="center"/>
          </w:tcPr>
          <w:p>
            <w:pPr>
              <w:jc w:val="center"/>
              <w:rPr>
                <w:rFonts w:ascii="宋体" w:hAnsi="宋体" w:eastAsia="宋体" w:cs="宋体"/>
                <w:szCs w:val="21"/>
              </w:rPr>
            </w:pPr>
            <w:r>
              <w:rPr>
                <w:rFonts w:hint="eastAsia" w:ascii="宋体" w:hAnsi="宋体" w:eastAsia="宋体" w:cs="宋体"/>
                <w:szCs w:val="21"/>
              </w:rPr>
              <w:t>5</w:t>
            </w:r>
          </w:p>
        </w:tc>
        <w:tc>
          <w:tcPr>
            <w:tcW w:w="745" w:type="dxa"/>
            <w:vAlign w:val="center"/>
          </w:tcPr>
          <w:p>
            <w:pPr>
              <w:jc w:val="center"/>
              <w:rPr>
                <w:rFonts w:ascii="宋体" w:hAnsi="宋体" w:eastAsia="宋体" w:cs="宋体"/>
                <w:szCs w:val="21"/>
              </w:rPr>
            </w:pPr>
            <w:r>
              <w:rPr>
                <w:rFonts w:hint="eastAsia" w:ascii="宋体" w:hAnsi="宋体" w:eastAsia="宋体" w:cs="宋体"/>
                <w:szCs w:val="21"/>
              </w:rPr>
              <w:t>图形图像</w:t>
            </w:r>
          </w:p>
        </w:tc>
        <w:tc>
          <w:tcPr>
            <w:tcW w:w="5953" w:type="dxa"/>
            <w:vAlign w:val="center"/>
          </w:tcPr>
          <w:p>
            <w:pPr>
              <w:rPr>
                <w:rFonts w:ascii="宋体" w:hAnsi="宋体" w:eastAsia="宋体" w:cs="宋体"/>
                <w:szCs w:val="21"/>
              </w:rPr>
            </w:pPr>
            <w:r>
              <w:rPr>
                <w:rFonts w:hint="eastAsia" w:ascii="宋体" w:hAnsi="宋体" w:eastAsia="宋体" w:cs="宋体"/>
                <w:szCs w:val="21"/>
              </w:rPr>
              <w:t>1.彩色图像颜色数不低于真彩（24位色），灰度图像的灰度级不低于256级</w:t>
            </w:r>
          </w:p>
          <w:p>
            <w:pPr>
              <w:rPr>
                <w:rFonts w:ascii="宋体" w:hAnsi="宋体" w:eastAsia="宋体" w:cs="宋体"/>
                <w:szCs w:val="21"/>
              </w:rPr>
            </w:pPr>
            <w:r>
              <w:rPr>
                <w:rFonts w:hint="eastAsia" w:ascii="宋体" w:hAnsi="宋体" w:eastAsia="宋体" w:cs="宋体"/>
                <w:szCs w:val="21"/>
              </w:rPr>
              <w:t>2.屏幕分辨率不低于1024×768，扫描图像的扫描分辨率不低于72 dpi，彩色扫描图像的扫描分辨率不低于150dpi</w:t>
            </w:r>
          </w:p>
          <w:p>
            <w:pPr>
              <w:rPr>
                <w:rFonts w:ascii="宋体" w:hAnsi="宋体" w:eastAsia="宋体" w:cs="宋体"/>
                <w:szCs w:val="21"/>
              </w:rPr>
            </w:pPr>
            <w:r>
              <w:rPr>
                <w:rFonts w:hint="eastAsia" w:ascii="宋体" w:hAnsi="宋体" w:eastAsia="宋体" w:cs="宋体"/>
                <w:szCs w:val="21"/>
              </w:rPr>
              <w:t>★3.图像内容清晰可辨识，不需要借助额外的设备即可辨认图片资源所需要表达的主体内容</w:t>
            </w:r>
          </w:p>
          <w:p>
            <w:pPr>
              <w:rPr>
                <w:rFonts w:ascii="宋体" w:hAnsi="宋体" w:eastAsia="宋体" w:cs="宋体"/>
                <w:szCs w:val="21"/>
              </w:rPr>
            </w:pPr>
            <w:r>
              <w:rPr>
                <w:rFonts w:hint="eastAsia" w:ascii="宋体" w:hAnsi="宋体" w:eastAsia="宋体" w:cs="宋体"/>
                <w:szCs w:val="21"/>
              </w:rPr>
              <w:t>4.所有图像扫描后，需要使用Photoshop或其他图像处理软件进行裁剪、校色、去污、纠偏等处理，使页面整洁、清晰</w:t>
            </w:r>
          </w:p>
          <w:p>
            <w:pPr>
              <w:rPr>
                <w:rFonts w:ascii="宋体" w:hAnsi="宋体" w:eastAsia="宋体" w:cs="宋体"/>
                <w:szCs w:val="21"/>
              </w:rPr>
            </w:pPr>
            <w:r>
              <w:rPr>
                <w:rFonts w:hint="eastAsia" w:ascii="宋体" w:hAnsi="宋体" w:eastAsia="宋体" w:cs="宋体"/>
                <w:szCs w:val="21"/>
              </w:rPr>
              <w:t>★5.图形/图像内容符合我国法律法规，尊重各民族的风俗习惯，版权不存在争议</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200</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10</w:t>
            </w:r>
          </w:p>
        </w:tc>
        <w:tc>
          <w:tcPr>
            <w:tcW w:w="790" w:type="dxa"/>
            <w:vAlign w:val="center"/>
          </w:tcPr>
          <w:p>
            <w:pPr>
              <w:jc w:val="center"/>
              <w:rPr>
                <w:rFonts w:ascii="宋体" w:hAnsi="宋体" w:eastAsia="宋体" w:cs="宋体"/>
                <w:szCs w:val="21"/>
              </w:rPr>
            </w:pPr>
            <w:r>
              <w:rPr>
                <w:rFonts w:hint="eastAsia" w:ascii="宋体" w:hAnsi="宋体" w:eastAsia="宋体" w:cs="宋体"/>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9" w:hRule="atLeast"/>
          <w:jc w:val="center"/>
        </w:trPr>
        <w:tc>
          <w:tcPr>
            <w:tcW w:w="671" w:type="dxa"/>
            <w:vAlign w:val="center"/>
          </w:tcPr>
          <w:p>
            <w:pPr>
              <w:jc w:val="center"/>
              <w:rPr>
                <w:rFonts w:ascii="宋体" w:hAnsi="宋体" w:eastAsia="宋体" w:cs="宋体"/>
                <w:szCs w:val="21"/>
              </w:rPr>
            </w:pPr>
            <w:r>
              <w:rPr>
                <w:rFonts w:hint="eastAsia" w:ascii="宋体" w:hAnsi="宋体" w:eastAsia="宋体" w:cs="宋体"/>
                <w:szCs w:val="21"/>
              </w:rPr>
              <w:t>6</w:t>
            </w:r>
          </w:p>
        </w:tc>
        <w:tc>
          <w:tcPr>
            <w:tcW w:w="745" w:type="dxa"/>
            <w:vAlign w:val="center"/>
          </w:tcPr>
          <w:p>
            <w:pPr>
              <w:jc w:val="center"/>
              <w:rPr>
                <w:rFonts w:ascii="宋体" w:hAnsi="宋体" w:eastAsia="宋体" w:cs="宋体"/>
                <w:szCs w:val="21"/>
              </w:rPr>
            </w:pPr>
            <w:r>
              <w:rPr>
                <w:rFonts w:hint="eastAsia" w:ascii="宋体" w:hAnsi="宋体" w:eastAsia="宋体" w:cs="宋体"/>
                <w:szCs w:val="21"/>
              </w:rPr>
              <w:t>动画类</w:t>
            </w:r>
          </w:p>
        </w:tc>
        <w:tc>
          <w:tcPr>
            <w:tcW w:w="5953" w:type="dxa"/>
            <w:vAlign w:val="center"/>
          </w:tcPr>
          <w:p>
            <w:pPr>
              <w:rPr>
                <w:rFonts w:ascii="宋体" w:hAnsi="宋体" w:eastAsia="宋体" w:cs="宋体"/>
                <w:szCs w:val="21"/>
              </w:rPr>
            </w:pPr>
            <w:r>
              <w:rPr>
                <w:rFonts w:hint="eastAsia" w:ascii="宋体" w:hAnsi="宋体" w:eastAsia="宋体" w:cs="宋体"/>
                <w:szCs w:val="21"/>
              </w:rPr>
              <w:t>1.动画的开始要有醒目的标题，标题要能够体现动画所表现的内容；</w:t>
            </w:r>
          </w:p>
          <w:p>
            <w:pPr>
              <w:rPr>
                <w:rFonts w:ascii="宋体" w:hAnsi="宋体" w:eastAsia="宋体" w:cs="宋体"/>
                <w:szCs w:val="21"/>
              </w:rPr>
            </w:pPr>
            <w:r>
              <w:rPr>
                <w:rFonts w:hint="eastAsia" w:ascii="宋体" w:hAnsi="宋体" w:eastAsia="宋体" w:cs="宋体"/>
                <w:szCs w:val="21"/>
              </w:rPr>
              <w:t>2.动画中如果有文字，文字要醒目，文字的字体、字号与内容协调，字体颜色避免与背景色相近；</w:t>
            </w:r>
          </w:p>
          <w:p>
            <w:pPr>
              <w:rPr>
                <w:rFonts w:ascii="宋体" w:hAnsi="宋体" w:eastAsia="宋体" w:cs="宋体"/>
                <w:szCs w:val="21"/>
              </w:rPr>
            </w:pPr>
            <w:r>
              <w:rPr>
                <w:rFonts w:hint="eastAsia" w:ascii="宋体" w:hAnsi="宋体" w:eastAsia="宋体" w:cs="宋体"/>
                <w:szCs w:val="21"/>
              </w:rPr>
              <w:t>3.动画色彩造型应和谐，画面简洁清晰，界面友好，交互设计合理，操作简单；</w:t>
            </w:r>
          </w:p>
          <w:p>
            <w:pPr>
              <w:rPr>
                <w:rFonts w:ascii="宋体" w:hAnsi="宋体" w:eastAsia="宋体" w:cs="宋体"/>
                <w:szCs w:val="21"/>
              </w:rPr>
            </w:pPr>
            <w:r>
              <w:rPr>
                <w:rFonts w:hint="eastAsia" w:ascii="宋体" w:hAnsi="宋体" w:eastAsia="宋体" w:cs="宋体"/>
                <w:szCs w:val="21"/>
              </w:rPr>
              <w:t>★4.动画连续，节奏合适，帧和帧之间的关联性要强；</w:t>
            </w:r>
          </w:p>
          <w:p>
            <w:pPr>
              <w:rPr>
                <w:rFonts w:ascii="宋体" w:hAnsi="宋体" w:eastAsia="宋体" w:cs="宋体"/>
                <w:szCs w:val="21"/>
              </w:rPr>
            </w:pPr>
            <w:r>
              <w:rPr>
                <w:rFonts w:hint="eastAsia" w:ascii="宋体" w:hAnsi="宋体" w:eastAsia="宋体" w:cs="宋体"/>
                <w:szCs w:val="21"/>
              </w:rPr>
              <w:t>5.如果有解说，配音应标准，无噪音，声音悦耳，音量适当，快慢适度，并提供控制解说的开关；</w:t>
            </w:r>
          </w:p>
          <w:p>
            <w:pPr>
              <w:rPr>
                <w:rFonts w:ascii="宋体" w:hAnsi="宋体" w:eastAsia="宋体" w:cs="宋体"/>
                <w:szCs w:val="21"/>
              </w:rPr>
            </w:pPr>
            <w:r>
              <w:rPr>
                <w:rFonts w:hint="eastAsia" w:ascii="宋体" w:hAnsi="宋体" w:eastAsia="宋体" w:cs="宋体"/>
                <w:szCs w:val="21"/>
              </w:rPr>
              <w:t>★6.动画如果有背景音乐，背景音乐音量不宜过大，音乐与内容相符，并提供控制开关；</w:t>
            </w:r>
          </w:p>
          <w:p>
            <w:pPr>
              <w:rPr>
                <w:rFonts w:ascii="宋体" w:hAnsi="宋体" w:eastAsia="宋体" w:cs="宋体"/>
                <w:szCs w:val="21"/>
              </w:rPr>
            </w:pPr>
            <w:r>
              <w:rPr>
                <w:rFonts w:hint="eastAsia" w:ascii="宋体" w:hAnsi="宋体" w:eastAsia="宋体" w:cs="宋体"/>
                <w:szCs w:val="21"/>
              </w:rPr>
              <w:t>7.动画演播过程要流畅，静止画面时间不超过 5 秒钟；</w:t>
            </w:r>
          </w:p>
          <w:p>
            <w:pPr>
              <w:rPr>
                <w:rFonts w:ascii="宋体" w:hAnsi="宋体" w:eastAsia="宋体" w:cs="宋体"/>
                <w:szCs w:val="21"/>
              </w:rPr>
            </w:pPr>
            <w:r>
              <w:rPr>
                <w:rFonts w:hint="eastAsia" w:ascii="宋体" w:hAnsi="宋体" w:eastAsia="宋体" w:cs="宋体"/>
                <w:szCs w:val="21"/>
              </w:rPr>
              <w:t>8.一般情况下，应设置暂停与播放控制按钮，当动画时间较长时应设置进度拖动条；</w:t>
            </w:r>
          </w:p>
          <w:p>
            <w:pPr>
              <w:rPr>
                <w:rFonts w:ascii="宋体" w:hAnsi="宋体" w:eastAsia="宋体" w:cs="宋体"/>
                <w:szCs w:val="21"/>
              </w:rPr>
            </w:pPr>
            <w:r>
              <w:rPr>
                <w:rFonts w:hint="eastAsia" w:ascii="宋体" w:hAnsi="宋体" w:eastAsia="宋体" w:cs="宋体"/>
                <w:szCs w:val="21"/>
              </w:rPr>
              <w:t>9.支持*.swf、*.mp4格式（有交互的动画，使用 swf 格式，没有交互的动画，使用 mp4 格式）；</w:t>
            </w:r>
          </w:p>
          <w:p>
            <w:pPr>
              <w:rPr>
                <w:rFonts w:ascii="宋体" w:hAnsi="宋体" w:eastAsia="宋体" w:cs="宋体"/>
                <w:szCs w:val="21"/>
              </w:rPr>
            </w:pPr>
            <w:r>
              <w:rPr>
                <w:rFonts w:hint="eastAsia" w:ascii="宋体" w:hAnsi="宋体" w:eastAsia="宋体" w:cs="宋体"/>
                <w:szCs w:val="21"/>
              </w:rPr>
              <w:t>10.存储格式：采用swf（不低于Flash6.0）或 mp4存储格式（有交互的动画，使用 swf 格式没有交互的动画，使用 mp4 格式）；</w:t>
            </w:r>
          </w:p>
          <w:p>
            <w:pPr>
              <w:rPr>
                <w:rFonts w:ascii="宋体" w:hAnsi="宋体" w:eastAsia="宋体" w:cs="宋体"/>
                <w:szCs w:val="21"/>
              </w:rPr>
            </w:pPr>
            <w:r>
              <w:rPr>
                <w:rFonts w:hint="eastAsia" w:ascii="宋体" w:hAnsi="宋体" w:eastAsia="宋体" w:cs="宋体"/>
                <w:szCs w:val="21"/>
              </w:rPr>
              <w:t>11.保持每个动画素材的独立性，尽量不设置两个或多个动画文件之间的嵌套及链接关系；</w:t>
            </w:r>
          </w:p>
          <w:p>
            <w:pPr>
              <w:rPr>
                <w:rFonts w:ascii="宋体" w:hAnsi="宋体" w:eastAsia="宋体" w:cs="宋体"/>
                <w:szCs w:val="21"/>
              </w:rPr>
            </w:pPr>
            <w:r>
              <w:rPr>
                <w:rFonts w:hint="eastAsia" w:ascii="宋体" w:hAnsi="宋体" w:eastAsia="宋体" w:cs="宋体"/>
                <w:szCs w:val="21"/>
              </w:rPr>
              <w:t>12.要求提交动画源文件、打过 logo 的可执行文件和预览文件。</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150</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520</w:t>
            </w:r>
          </w:p>
        </w:tc>
        <w:tc>
          <w:tcPr>
            <w:tcW w:w="790" w:type="dxa"/>
            <w:vAlign w:val="center"/>
          </w:tcPr>
          <w:p>
            <w:pPr>
              <w:jc w:val="center"/>
              <w:rPr>
                <w:rFonts w:ascii="宋体" w:hAnsi="宋体" w:eastAsia="宋体" w:cs="宋体"/>
                <w:szCs w:val="21"/>
              </w:rPr>
            </w:pPr>
            <w:r>
              <w:rPr>
                <w:rFonts w:hint="eastAsia" w:ascii="宋体" w:hAnsi="宋体" w:eastAsia="宋体" w:cs="宋体"/>
                <w:szCs w:val="21"/>
              </w:rPr>
              <w:t>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jc w:val="center"/>
        </w:trPr>
        <w:tc>
          <w:tcPr>
            <w:tcW w:w="671" w:type="dxa"/>
            <w:vAlign w:val="center"/>
          </w:tcPr>
          <w:p>
            <w:pPr>
              <w:jc w:val="center"/>
              <w:rPr>
                <w:rFonts w:ascii="宋体" w:hAnsi="宋体" w:eastAsia="宋体" w:cs="宋体"/>
                <w:szCs w:val="21"/>
              </w:rPr>
            </w:pPr>
            <w:r>
              <w:rPr>
                <w:rFonts w:hint="eastAsia" w:ascii="宋体" w:hAnsi="宋体" w:eastAsia="宋体" w:cs="宋体"/>
                <w:szCs w:val="21"/>
              </w:rPr>
              <w:t>7</w:t>
            </w:r>
          </w:p>
        </w:tc>
        <w:tc>
          <w:tcPr>
            <w:tcW w:w="745" w:type="dxa"/>
            <w:vAlign w:val="center"/>
          </w:tcPr>
          <w:p>
            <w:pPr>
              <w:jc w:val="center"/>
              <w:rPr>
                <w:rFonts w:ascii="宋体" w:hAnsi="宋体" w:eastAsia="宋体" w:cs="宋体"/>
                <w:szCs w:val="21"/>
              </w:rPr>
            </w:pPr>
            <w:r>
              <w:rPr>
                <w:rFonts w:hint="eastAsia" w:ascii="宋体" w:hAnsi="宋体" w:eastAsia="宋体" w:cs="宋体"/>
                <w:szCs w:val="21"/>
              </w:rPr>
              <w:t>虚拟仿真</w:t>
            </w:r>
          </w:p>
        </w:tc>
        <w:tc>
          <w:tcPr>
            <w:tcW w:w="5953" w:type="dxa"/>
            <w:vAlign w:val="center"/>
          </w:tcPr>
          <w:p>
            <w:pPr>
              <w:rPr>
                <w:rFonts w:ascii="宋体" w:hAnsi="宋体" w:eastAsia="宋体" w:cs="宋体"/>
                <w:szCs w:val="21"/>
              </w:rPr>
            </w:pPr>
            <w:r>
              <w:rPr>
                <w:rFonts w:hint="eastAsia" w:ascii="宋体" w:hAnsi="宋体" w:eastAsia="宋体" w:cs="宋体"/>
                <w:szCs w:val="21"/>
              </w:rPr>
              <w:t>★1.有基于电脑的传统虚拟仿真资源，如仪器设备交互；</w:t>
            </w:r>
          </w:p>
          <w:p>
            <w:pPr>
              <w:rPr>
                <w:rFonts w:ascii="宋体" w:hAnsi="宋体" w:eastAsia="宋体" w:cs="宋体"/>
                <w:szCs w:val="21"/>
              </w:rPr>
            </w:pPr>
            <w:r>
              <w:rPr>
                <w:rFonts w:hint="eastAsia" w:ascii="宋体" w:hAnsi="宋体" w:eastAsia="宋体" w:cs="宋体"/>
                <w:szCs w:val="21"/>
              </w:rPr>
              <w:t>★2.有基于AR（增强现实）技术的移动端虚拟仿真资源，如仪器设备交互；</w:t>
            </w:r>
          </w:p>
          <w:p>
            <w:pPr>
              <w:rPr>
                <w:rFonts w:ascii="宋体" w:hAnsi="宋体" w:eastAsia="宋体" w:cs="宋体"/>
                <w:szCs w:val="21"/>
              </w:rPr>
            </w:pPr>
            <w:r>
              <w:rPr>
                <w:rFonts w:hint="eastAsia" w:ascii="宋体" w:hAnsi="宋体" w:eastAsia="宋体" w:cs="宋体"/>
                <w:szCs w:val="21"/>
              </w:rPr>
              <w:t>3.画面逼真，色彩、形状、声音、位置等高度符合实物的特征；</w:t>
            </w:r>
          </w:p>
          <w:p>
            <w:pPr>
              <w:rPr>
                <w:rFonts w:ascii="宋体" w:hAnsi="宋体" w:eastAsia="宋体" w:cs="宋体"/>
                <w:szCs w:val="21"/>
              </w:rPr>
            </w:pPr>
            <w:r>
              <w:rPr>
                <w:rFonts w:hint="eastAsia" w:ascii="宋体" w:hAnsi="宋体" w:eastAsia="宋体" w:cs="宋体"/>
                <w:szCs w:val="21"/>
              </w:rPr>
              <w:t>4.界面友好，交互设计合理，操作简单；</w:t>
            </w:r>
          </w:p>
          <w:p>
            <w:pPr>
              <w:rPr>
                <w:rFonts w:ascii="宋体" w:hAnsi="宋体" w:eastAsia="宋体" w:cs="宋体"/>
                <w:szCs w:val="21"/>
              </w:rPr>
            </w:pPr>
            <w:r>
              <w:rPr>
                <w:rFonts w:hint="eastAsia" w:ascii="宋体" w:hAnsi="宋体" w:eastAsia="宋体" w:cs="宋体"/>
                <w:szCs w:val="21"/>
              </w:rPr>
              <w:t>5.如果有解说，配音应标准，无噪音，声音悦耳，音量适当，快慢适度，并提供控制解说的开关；</w:t>
            </w:r>
          </w:p>
          <w:p>
            <w:pPr>
              <w:rPr>
                <w:rFonts w:ascii="宋体" w:hAnsi="宋体" w:eastAsia="宋体" w:cs="宋体"/>
                <w:szCs w:val="21"/>
              </w:rPr>
            </w:pPr>
            <w:r>
              <w:rPr>
                <w:rFonts w:hint="eastAsia" w:ascii="宋体" w:hAnsi="宋体" w:eastAsia="宋体" w:cs="宋体"/>
                <w:szCs w:val="21"/>
              </w:rPr>
              <w:t>6.如果有背景音乐，背景音乐音量不宜过大，音乐与内容相符，并提供控制开关；</w:t>
            </w:r>
          </w:p>
          <w:p>
            <w:pPr>
              <w:rPr>
                <w:rFonts w:ascii="宋体" w:hAnsi="宋体" w:eastAsia="宋体" w:cs="宋体"/>
                <w:szCs w:val="21"/>
              </w:rPr>
            </w:pPr>
            <w:r>
              <w:rPr>
                <w:rFonts w:hint="eastAsia" w:ascii="宋体" w:hAnsi="宋体" w:eastAsia="宋体" w:cs="宋体"/>
                <w:szCs w:val="21"/>
              </w:rPr>
              <w:t>7.如有考核功能，还须有后台服务器支撑；</w:t>
            </w:r>
          </w:p>
          <w:p>
            <w:pPr>
              <w:rPr>
                <w:rFonts w:ascii="宋体" w:hAnsi="宋体" w:eastAsia="宋体" w:cs="宋体"/>
                <w:szCs w:val="21"/>
              </w:rPr>
            </w:pPr>
            <w:r>
              <w:rPr>
                <w:rFonts w:hint="eastAsia" w:ascii="宋体" w:hAnsi="宋体" w:eastAsia="宋体" w:cs="宋体"/>
                <w:szCs w:val="21"/>
              </w:rPr>
              <w:t>8. 除提交源文件外，还需提交能以单个文件呈现的预览文件（演示版）或预览图</w:t>
            </w:r>
          </w:p>
          <w:p>
            <w:pPr>
              <w:rPr>
                <w:rFonts w:ascii="宋体" w:hAnsi="宋体" w:eastAsia="宋体" w:cs="宋体"/>
                <w:szCs w:val="21"/>
              </w:rPr>
            </w:pPr>
            <w:r>
              <w:rPr>
                <w:rFonts w:hint="eastAsia" w:ascii="宋体" w:hAnsi="宋体" w:eastAsia="宋体" w:cs="宋体"/>
                <w:szCs w:val="21"/>
              </w:rPr>
              <w:t>9.应具有漫游（职业场景、设施设备）、演示（操作规程、安全禁忌）、互动（设备拆装、仪器操作）、考核（过程操作、故障排除）中的一种或多种功能</w:t>
            </w:r>
          </w:p>
          <w:p>
            <w:pPr>
              <w:rPr>
                <w:rFonts w:ascii="宋体" w:hAnsi="宋体" w:eastAsia="宋体" w:cs="宋体"/>
                <w:szCs w:val="21"/>
              </w:rPr>
            </w:pPr>
            <w:r>
              <w:rPr>
                <w:rFonts w:hint="eastAsia" w:ascii="宋体" w:hAnsi="宋体" w:eastAsia="宋体" w:cs="宋体"/>
                <w:szCs w:val="21"/>
              </w:rPr>
              <w:t>10.内容符合职业标准、技术规范、业务规程和行业属性，无科学性错误</w:t>
            </w:r>
          </w:p>
          <w:p>
            <w:pPr>
              <w:rPr>
                <w:rFonts w:ascii="宋体" w:hAnsi="宋体" w:eastAsia="宋体" w:cs="宋体"/>
                <w:szCs w:val="21"/>
              </w:rPr>
            </w:pPr>
            <w:r>
              <w:rPr>
                <w:rFonts w:hint="eastAsia" w:ascii="宋体" w:hAnsi="宋体" w:eastAsia="宋体" w:cs="宋体"/>
                <w:szCs w:val="21"/>
              </w:rPr>
              <w:t>11.内容符合我国法律法规，尊重各民族风俗习惯，版权不存在争议</w:t>
            </w:r>
          </w:p>
          <w:p>
            <w:pPr>
              <w:rPr>
                <w:rFonts w:ascii="宋体" w:hAnsi="宋体" w:eastAsia="宋体" w:cs="宋体"/>
                <w:szCs w:val="21"/>
              </w:rPr>
            </w:pPr>
            <w:r>
              <w:rPr>
                <w:rFonts w:hint="eastAsia" w:ascii="宋体" w:hAnsi="宋体" w:eastAsia="宋体" w:cs="宋体"/>
                <w:szCs w:val="21"/>
              </w:rPr>
              <w:t>12.若其中包含少数民族或外国语言文字信息，应遵循其原内容完整性，使用原语言进行处理</w:t>
            </w:r>
          </w:p>
          <w:p>
            <w:pPr>
              <w:rPr>
                <w:rFonts w:ascii="宋体" w:hAnsi="宋体" w:eastAsia="宋体" w:cs="宋体"/>
                <w:szCs w:val="21"/>
              </w:rPr>
            </w:pPr>
            <w:r>
              <w:rPr>
                <w:rFonts w:hint="eastAsia" w:ascii="宋体" w:hAnsi="宋体" w:eastAsia="宋体" w:cs="宋体"/>
                <w:szCs w:val="21"/>
              </w:rPr>
              <w:t>13.有明确的版权标识信息</w:t>
            </w:r>
          </w:p>
          <w:p>
            <w:pPr>
              <w:rPr>
                <w:rFonts w:ascii="宋体" w:hAnsi="宋体" w:eastAsia="宋体" w:cs="宋体"/>
                <w:szCs w:val="21"/>
              </w:rPr>
            </w:pPr>
            <w:r>
              <w:rPr>
                <w:rFonts w:hint="eastAsia" w:ascii="宋体" w:hAnsi="宋体" w:eastAsia="宋体" w:cs="宋体"/>
                <w:szCs w:val="21"/>
              </w:rPr>
              <w:t>14.文件格式：可以有多种开发平台，如三维的 Virtools、Quest3D、Vrp，二维的 Flash 等，因此允许多种格式，但应能在一般环境下运行</w:t>
            </w:r>
          </w:p>
          <w:p>
            <w:pPr>
              <w:rPr>
                <w:rFonts w:ascii="宋体" w:hAnsi="宋体" w:eastAsia="宋体" w:cs="宋体"/>
                <w:szCs w:val="21"/>
              </w:rPr>
            </w:pPr>
            <w:r>
              <w:rPr>
                <w:rFonts w:hint="eastAsia" w:ascii="宋体" w:hAnsi="宋体" w:eastAsia="宋体" w:cs="宋体"/>
                <w:szCs w:val="21"/>
              </w:rPr>
              <w:t>★15.提供现场演示</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25</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1020</w:t>
            </w:r>
          </w:p>
        </w:tc>
        <w:tc>
          <w:tcPr>
            <w:tcW w:w="790" w:type="dxa"/>
            <w:vAlign w:val="center"/>
          </w:tcPr>
          <w:p>
            <w:pPr>
              <w:jc w:val="center"/>
              <w:rPr>
                <w:rFonts w:ascii="宋体" w:hAnsi="宋体" w:eastAsia="宋体" w:cs="宋体"/>
                <w:szCs w:val="21"/>
              </w:rPr>
            </w:pPr>
            <w:r>
              <w:rPr>
                <w:rFonts w:hint="eastAsia" w:ascii="宋体" w:hAnsi="宋体" w:eastAsia="宋体" w:cs="宋体"/>
                <w:szCs w:val="21"/>
              </w:rPr>
              <w:t>25500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671" w:type="dxa"/>
            <w:vAlign w:val="center"/>
          </w:tcPr>
          <w:p>
            <w:pPr>
              <w:jc w:val="center"/>
              <w:rPr>
                <w:rFonts w:ascii="宋体" w:hAnsi="宋体" w:eastAsia="宋体" w:cs="宋体"/>
                <w:szCs w:val="21"/>
              </w:rPr>
            </w:pPr>
            <w:r>
              <w:rPr>
                <w:rFonts w:hint="eastAsia" w:ascii="宋体" w:hAnsi="宋体" w:eastAsia="宋体" w:cs="宋体"/>
                <w:szCs w:val="21"/>
              </w:rPr>
              <w:t>8</w:t>
            </w:r>
          </w:p>
        </w:tc>
        <w:tc>
          <w:tcPr>
            <w:tcW w:w="745" w:type="dxa"/>
            <w:vAlign w:val="center"/>
          </w:tcPr>
          <w:p>
            <w:pPr>
              <w:jc w:val="center"/>
              <w:rPr>
                <w:rFonts w:ascii="宋体" w:hAnsi="宋体" w:eastAsia="宋体" w:cs="宋体"/>
                <w:szCs w:val="21"/>
              </w:rPr>
            </w:pPr>
            <w:r>
              <w:rPr>
                <w:rFonts w:hint="eastAsia" w:ascii="宋体" w:hAnsi="宋体" w:eastAsia="宋体" w:cs="宋体"/>
                <w:szCs w:val="21"/>
              </w:rPr>
              <w:t>法规</w:t>
            </w:r>
          </w:p>
        </w:tc>
        <w:tc>
          <w:tcPr>
            <w:tcW w:w="5953" w:type="dxa"/>
            <w:vAlign w:val="center"/>
          </w:tcPr>
          <w:p>
            <w:pPr>
              <w:rPr>
                <w:rFonts w:ascii="宋体" w:hAnsi="宋体" w:eastAsia="宋体" w:cs="宋体"/>
                <w:szCs w:val="21"/>
              </w:rPr>
            </w:pPr>
            <w:r>
              <w:rPr>
                <w:rFonts w:hint="eastAsia" w:ascii="宋体" w:hAnsi="宋体" w:eastAsia="宋体" w:cs="宋体"/>
                <w:szCs w:val="21"/>
              </w:rPr>
              <w:t>1.和行业、企业相关的法律法规。</w:t>
            </w:r>
          </w:p>
          <w:p>
            <w:pPr>
              <w:rPr>
                <w:rFonts w:ascii="宋体" w:hAnsi="宋体" w:eastAsia="宋体" w:cs="宋体"/>
                <w:szCs w:val="21"/>
              </w:rPr>
            </w:pPr>
            <w:r>
              <w:rPr>
                <w:rFonts w:hint="eastAsia" w:ascii="宋体" w:hAnsi="宋体" w:eastAsia="宋体" w:cs="宋体"/>
                <w:szCs w:val="21"/>
              </w:rPr>
              <w:t>2.文件类型为文本文件。</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20</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40</w:t>
            </w:r>
          </w:p>
        </w:tc>
        <w:tc>
          <w:tcPr>
            <w:tcW w:w="790" w:type="dxa"/>
            <w:vAlign w:val="center"/>
          </w:tcPr>
          <w:p>
            <w:pPr>
              <w:jc w:val="center"/>
              <w:rPr>
                <w:rFonts w:ascii="宋体" w:hAnsi="宋体" w:eastAsia="宋体" w:cs="宋体"/>
                <w:szCs w:val="21"/>
              </w:rPr>
            </w:pPr>
            <w:r>
              <w:rPr>
                <w:rFonts w:hint="eastAsia" w:ascii="宋体" w:hAnsi="宋体" w:eastAsia="宋体" w:cs="宋体"/>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671" w:type="dxa"/>
            <w:vAlign w:val="center"/>
          </w:tcPr>
          <w:p>
            <w:pPr>
              <w:jc w:val="center"/>
              <w:rPr>
                <w:rFonts w:ascii="宋体" w:hAnsi="宋体" w:eastAsia="宋体" w:cs="宋体"/>
                <w:szCs w:val="21"/>
              </w:rPr>
            </w:pPr>
            <w:r>
              <w:rPr>
                <w:rFonts w:hint="eastAsia" w:ascii="宋体" w:hAnsi="宋体" w:eastAsia="宋体" w:cs="宋体"/>
                <w:szCs w:val="21"/>
              </w:rPr>
              <w:t>9</w:t>
            </w:r>
          </w:p>
        </w:tc>
        <w:tc>
          <w:tcPr>
            <w:tcW w:w="745" w:type="dxa"/>
            <w:vAlign w:val="center"/>
          </w:tcPr>
          <w:p>
            <w:pPr>
              <w:jc w:val="center"/>
              <w:rPr>
                <w:rFonts w:ascii="宋体" w:hAnsi="宋体" w:eastAsia="宋体" w:cs="宋体"/>
                <w:szCs w:val="21"/>
              </w:rPr>
            </w:pPr>
            <w:r>
              <w:rPr>
                <w:rFonts w:hint="eastAsia" w:ascii="宋体" w:hAnsi="宋体" w:eastAsia="宋体" w:cs="宋体"/>
                <w:szCs w:val="21"/>
              </w:rPr>
              <w:t>案例</w:t>
            </w:r>
          </w:p>
        </w:tc>
        <w:tc>
          <w:tcPr>
            <w:tcW w:w="5953" w:type="dxa"/>
            <w:vAlign w:val="center"/>
          </w:tcPr>
          <w:p>
            <w:pPr>
              <w:rPr>
                <w:rFonts w:ascii="宋体" w:hAnsi="宋体" w:eastAsia="宋体" w:cs="宋体"/>
                <w:szCs w:val="21"/>
              </w:rPr>
            </w:pPr>
            <w:r>
              <w:rPr>
                <w:rFonts w:hint="eastAsia" w:ascii="宋体" w:hAnsi="宋体" w:eastAsia="宋体" w:cs="宋体"/>
                <w:szCs w:val="21"/>
              </w:rPr>
              <w:t>1.行业、企业、科研机构实践活动中，包含实践活动全过程的描述、展示、说明、文件。</w:t>
            </w:r>
          </w:p>
          <w:p>
            <w:pPr>
              <w:rPr>
                <w:rFonts w:ascii="宋体" w:hAnsi="宋体" w:eastAsia="宋体" w:cs="宋体"/>
                <w:szCs w:val="21"/>
              </w:rPr>
            </w:pPr>
            <w:r>
              <w:rPr>
                <w:rFonts w:hint="eastAsia" w:ascii="宋体" w:hAnsi="宋体" w:eastAsia="宋体" w:cs="宋体"/>
                <w:szCs w:val="21"/>
              </w:rPr>
              <w:t>2.文件格式为文本、图片、视频等。</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6</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40</w:t>
            </w:r>
          </w:p>
        </w:tc>
        <w:tc>
          <w:tcPr>
            <w:tcW w:w="790" w:type="dxa"/>
            <w:vAlign w:val="center"/>
          </w:tcPr>
          <w:p>
            <w:pPr>
              <w:jc w:val="center"/>
              <w:rPr>
                <w:rFonts w:ascii="宋体" w:hAnsi="宋体" w:eastAsia="宋体" w:cs="宋体"/>
                <w:szCs w:val="21"/>
              </w:rPr>
            </w:pPr>
            <w:r>
              <w:rPr>
                <w:rFonts w:hint="eastAsia" w:ascii="宋体" w:hAnsi="宋体" w:eastAsia="宋体" w:cs="宋体"/>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1" w:hRule="atLeast"/>
          <w:jc w:val="center"/>
        </w:trPr>
        <w:tc>
          <w:tcPr>
            <w:tcW w:w="671" w:type="dxa"/>
            <w:vAlign w:val="center"/>
          </w:tcPr>
          <w:p>
            <w:pPr>
              <w:jc w:val="center"/>
              <w:rPr>
                <w:rFonts w:ascii="宋体" w:hAnsi="宋体" w:eastAsia="宋体" w:cs="宋体"/>
                <w:szCs w:val="21"/>
              </w:rPr>
            </w:pPr>
            <w:r>
              <w:rPr>
                <w:rFonts w:hint="eastAsia" w:ascii="宋体" w:hAnsi="宋体" w:eastAsia="宋体" w:cs="宋体"/>
                <w:szCs w:val="21"/>
              </w:rPr>
              <w:t>10</w:t>
            </w:r>
          </w:p>
        </w:tc>
        <w:tc>
          <w:tcPr>
            <w:tcW w:w="745" w:type="dxa"/>
            <w:vAlign w:val="center"/>
          </w:tcPr>
          <w:p>
            <w:pPr>
              <w:jc w:val="center"/>
              <w:rPr>
                <w:rFonts w:ascii="宋体" w:hAnsi="宋体" w:eastAsia="宋体" w:cs="宋体"/>
                <w:szCs w:val="21"/>
              </w:rPr>
            </w:pPr>
            <w:r>
              <w:rPr>
                <w:rFonts w:hint="eastAsia" w:ascii="宋体" w:hAnsi="宋体" w:eastAsia="宋体" w:cs="宋体"/>
                <w:szCs w:val="21"/>
              </w:rPr>
              <w:t>富媒体交互式电子教材</w:t>
            </w:r>
          </w:p>
        </w:tc>
        <w:tc>
          <w:tcPr>
            <w:tcW w:w="5953" w:type="dxa"/>
            <w:vAlign w:val="center"/>
          </w:tcPr>
          <w:p>
            <w:pPr>
              <w:rPr>
                <w:rFonts w:ascii="宋体" w:hAnsi="宋体" w:eastAsia="宋体" w:cs="宋体"/>
                <w:szCs w:val="21"/>
              </w:rPr>
            </w:pPr>
            <w:r>
              <w:rPr>
                <w:rFonts w:hint="eastAsia" w:ascii="宋体" w:hAnsi="宋体" w:eastAsia="宋体" w:cs="宋体"/>
                <w:szCs w:val="21"/>
              </w:rPr>
              <w:t>有基于安卓手机、安卓平板电脑、苹果手机、苹果平板电脑的移动平台客户端产品，并且具备用户登录、注册等功能，用户可以在此平台上实现对不同专业电子教材的下载、使用、检索。</w:t>
            </w:r>
          </w:p>
          <w:p>
            <w:pPr>
              <w:rPr>
                <w:rFonts w:ascii="宋体" w:hAnsi="宋体" w:eastAsia="宋体" w:cs="宋体"/>
                <w:szCs w:val="21"/>
              </w:rPr>
            </w:pPr>
            <w:r>
              <w:rPr>
                <w:rFonts w:hint="eastAsia" w:ascii="宋体" w:hAnsi="宋体" w:eastAsia="宋体" w:cs="宋体"/>
                <w:szCs w:val="21"/>
              </w:rPr>
              <w:t>2）教材商城提供书籍分类、书籍简介、书籍试读等功能。</w:t>
            </w:r>
          </w:p>
          <w:p>
            <w:pPr>
              <w:rPr>
                <w:rFonts w:ascii="宋体" w:hAnsi="宋体" w:eastAsia="宋体" w:cs="宋体"/>
                <w:szCs w:val="21"/>
              </w:rPr>
            </w:pPr>
            <w:r>
              <w:rPr>
                <w:rFonts w:hint="eastAsia" w:ascii="宋体" w:hAnsi="宋体" w:eastAsia="宋体" w:cs="宋体"/>
                <w:szCs w:val="21"/>
              </w:rPr>
              <w:t>★3）富媒体交互式电子阅读平台可以将图、文、音频、视频、测试题、三维模型、增强现实技术、虚拟现实技术、720°全景图等多媒体资源整合在富媒体交互式电子教材当中。</w:t>
            </w:r>
          </w:p>
          <w:p>
            <w:pPr>
              <w:rPr>
                <w:rFonts w:ascii="宋体" w:hAnsi="宋体" w:eastAsia="宋体" w:cs="宋体"/>
                <w:szCs w:val="21"/>
              </w:rPr>
            </w:pPr>
            <w:r>
              <w:rPr>
                <w:rFonts w:hint="eastAsia" w:ascii="宋体" w:hAnsi="宋体" w:eastAsia="宋体" w:cs="宋体"/>
                <w:szCs w:val="21"/>
              </w:rPr>
              <w:t>★4）教师可使用富媒体交互式电子教材平台进行上课，可在富媒体交互式电子教材上进行标注、绘画、截图分享到主流社交媒体，如QQ、微信、微博等。</w:t>
            </w:r>
          </w:p>
          <w:p>
            <w:pPr>
              <w:rPr>
                <w:rFonts w:ascii="宋体" w:hAnsi="宋体" w:eastAsia="宋体" w:cs="宋体"/>
                <w:szCs w:val="21"/>
              </w:rPr>
            </w:pPr>
            <w:r>
              <w:rPr>
                <w:rFonts w:hint="eastAsia" w:ascii="宋体" w:hAnsi="宋体" w:eastAsia="宋体" w:cs="宋体"/>
                <w:szCs w:val="21"/>
              </w:rPr>
              <w:t>5）富媒体交互式电子教材具备精美的版式设计，IOS端实现真实书籍翻页效果，增强用户使用体验。</w:t>
            </w:r>
          </w:p>
          <w:p>
            <w:pPr>
              <w:rPr>
                <w:rFonts w:ascii="宋体" w:hAnsi="宋体" w:eastAsia="宋体" w:cs="宋体"/>
                <w:szCs w:val="21"/>
              </w:rPr>
            </w:pPr>
            <w:r>
              <w:rPr>
                <w:rFonts w:hint="eastAsia" w:ascii="宋体" w:hAnsi="宋体" w:eastAsia="宋体" w:cs="宋体"/>
                <w:szCs w:val="21"/>
              </w:rPr>
              <w:t>6）富媒体交互式电子教材能满足阅读、用户分享笔记、用户实时交流等功能。</w:t>
            </w:r>
          </w:p>
          <w:p>
            <w:pPr>
              <w:rPr>
                <w:rFonts w:ascii="宋体" w:hAnsi="宋体" w:eastAsia="宋体" w:cs="宋体"/>
                <w:szCs w:val="21"/>
              </w:rPr>
            </w:pPr>
            <w:r>
              <w:rPr>
                <w:rFonts w:hint="eastAsia" w:ascii="宋体" w:hAnsi="宋体" w:eastAsia="宋体" w:cs="宋体"/>
                <w:szCs w:val="21"/>
              </w:rPr>
              <w:t>7）富媒体交互式电子教材具备讲、学、练、考、评于一体。</w:t>
            </w:r>
          </w:p>
          <w:p>
            <w:pPr>
              <w:rPr>
                <w:rFonts w:ascii="宋体" w:hAnsi="宋体" w:eastAsia="宋体" w:cs="宋体"/>
                <w:szCs w:val="21"/>
              </w:rPr>
            </w:pPr>
            <w:r>
              <w:rPr>
                <w:rFonts w:hint="eastAsia" w:ascii="宋体" w:hAnsi="宋体" w:eastAsia="宋体" w:cs="宋体"/>
                <w:szCs w:val="21"/>
              </w:rPr>
              <w:t>★8）有基于可穿戴式虚拟头盔的功能，用户可利用虚拟头盔对富媒体电子教材书城支持虚拟现实资源进行沉浸式的体验。</w:t>
            </w:r>
          </w:p>
          <w:p>
            <w:pPr>
              <w:rPr>
                <w:rFonts w:ascii="宋体" w:hAnsi="宋体" w:eastAsia="宋体" w:cs="宋体"/>
                <w:szCs w:val="21"/>
              </w:rPr>
            </w:pPr>
            <w:r>
              <w:rPr>
                <w:rFonts w:hint="eastAsia" w:ascii="宋体" w:hAnsi="宋体" w:eastAsia="宋体" w:cs="宋体"/>
                <w:szCs w:val="21"/>
              </w:rPr>
              <w:t>9）提供教材阅读详情查看功能，能跟踪用户的阅读时间、阅读人数。</w:t>
            </w:r>
          </w:p>
          <w:p>
            <w:pPr>
              <w:rPr>
                <w:rFonts w:ascii="宋体" w:hAnsi="宋体" w:eastAsia="宋体" w:cs="宋体"/>
                <w:szCs w:val="21"/>
              </w:rPr>
            </w:pPr>
            <w:r>
              <w:rPr>
                <w:rFonts w:hint="eastAsia" w:ascii="宋体" w:hAnsi="宋体" w:eastAsia="宋体" w:cs="宋体"/>
                <w:szCs w:val="21"/>
              </w:rPr>
              <w:t>★10）富媒体电子教材管理后台能提供教材管理功能，可以上传、删除教材。富媒体交互式电子教材管理后台提供账户管理功能，能对平台用户进行管理。</w:t>
            </w:r>
          </w:p>
          <w:p>
            <w:pPr>
              <w:rPr>
                <w:rFonts w:ascii="宋体" w:hAnsi="宋体" w:eastAsia="宋体" w:cs="宋体"/>
                <w:szCs w:val="21"/>
              </w:rPr>
            </w:pPr>
            <w:r>
              <w:rPr>
                <w:rFonts w:hint="eastAsia" w:ascii="宋体" w:hAnsi="宋体" w:eastAsia="宋体" w:cs="宋体"/>
                <w:szCs w:val="21"/>
              </w:rPr>
              <w:t>★15.提供现场演示</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1</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7000</w:t>
            </w:r>
          </w:p>
        </w:tc>
        <w:tc>
          <w:tcPr>
            <w:tcW w:w="790" w:type="dxa"/>
            <w:vAlign w:val="center"/>
          </w:tcPr>
          <w:p>
            <w:pPr>
              <w:jc w:val="center"/>
              <w:rPr>
                <w:rFonts w:ascii="宋体" w:hAnsi="宋体" w:eastAsia="宋体" w:cs="宋体"/>
                <w:szCs w:val="21"/>
              </w:rPr>
            </w:pPr>
            <w:r>
              <w:rPr>
                <w:rFonts w:hint="eastAsia" w:ascii="宋体" w:hAnsi="宋体" w:eastAsia="宋体" w:cs="宋体"/>
                <w:szCs w:val="21"/>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jc w:val="center"/>
        </w:trPr>
        <w:tc>
          <w:tcPr>
            <w:tcW w:w="671" w:type="dxa"/>
            <w:vAlign w:val="center"/>
          </w:tcPr>
          <w:p>
            <w:pPr>
              <w:jc w:val="center"/>
              <w:rPr>
                <w:rFonts w:ascii="宋体" w:hAnsi="宋体" w:eastAsia="宋体" w:cs="宋体"/>
                <w:szCs w:val="21"/>
              </w:rPr>
            </w:pPr>
            <w:r>
              <w:rPr>
                <w:rFonts w:hint="eastAsia" w:ascii="宋体" w:hAnsi="宋体" w:eastAsia="宋体" w:cs="宋体"/>
                <w:szCs w:val="21"/>
              </w:rPr>
              <w:t>11</w:t>
            </w:r>
          </w:p>
        </w:tc>
        <w:tc>
          <w:tcPr>
            <w:tcW w:w="745" w:type="dxa"/>
            <w:vAlign w:val="center"/>
          </w:tcPr>
          <w:p>
            <w:pPr>
              <w:jc w:val="center"/>
              <w:rPr>
                <w:rFonts w:ascii="宋体" w:hAnsi="宋体" w:eastAsia="宋体" w:cs="宋体"/>
                <w:szCs w:val="21"/>
              </w:rPr>
            </w:pPr>
            <w:r>
              <w:rPr>
                <w:rFonts w:hint="eastAsia" w:ascii="宋体" w:hAnsi="宋体" w:eastAsia="宋体" w:cs="宋体"/>
                <w:szCs w:val="21"/>
              </w:rPr>
              <w:t>教学文件</w:t>
            </w:r>
          </w:p>
        </w:tc>
        <w:tc>
          <w:tcPr>
            <w:tcW w:w="5953" w:type="dxa"/>
            <w:vAlign w:val="center"/>
          </w:tcPr>
          <w:p>
            <w:pPr>
              <w:numPr>
                <w:ilvl w:val="0"/>
                <w:numId w:val="2"/>
              </w:numPr>
              <w:rPr>
                <w:rFonts w:ascii="宋体" w:hAnsi="宋体" w:eastAsia="宋体" w:cs="宋体"/>
                <w:szCs w:val="21"/>
              </w:rPr>
            </w:pPr>
            <w:r>
              <w:rPr>
                <w:rFonts w:hint="eastAsia" w:ascii="宋体" w:hAnsi="宋体" w:eastAsia="宋体" w:cs="宋体"/>
                <w:szCs w:val="21"/>
              </w:rPr>
              <w:t>应用于教学活动当中的文件素材，可以是教学过程的描述，课程的介绍，实训指导等文件。</w:t>
            </w:r>
          </w:p>
          <w:p>
            <w:pPr>
              <w:numPr>
                <w:ilvl w:val="0"/>
                <w:numId w:val="2"/>
              </w:numPr>
              <w:rPr>
                <w:rFonts w:ascii="宋体" w:hAnsi="宋体" w:eastAsia="宋体" w:cs="宋体"/>
                <w:szCs w:val="21"/>
              </w:rPr>
            </w:pPr>
            <w:r>
              <w:rPr>
                <w:rFonts w:hint="eastAsia" w:ascii="宋体" w:hAnsi="宋体" w:eastAsia="宋体" w:cs="宋体"/>
                <w:szCs w:val="21"/>
              </w:rPr>
              <w:t>文件格式主要为文本、图片、视频等。</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1</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480</w:t>
            </w:r>
          </w:p>
        </w:tc>
        <w:tc>
          <w:tcPr>
            <w:tcW w:w="790" w:type="dxa"/>
            <w:vAlign w:val="center"/>
          </w:tcPr>
          <w:p>
            <w:pPr>
              <w:jc w:val="center"/>
              <w:rPr>
                <w:rFonts w:ascii="宋体" w:hAnsi="宋体" w:eastAsia="宋体" w:cs="宋体"/>
                <w:szCs w:val="21"/>
              </w:rPr>
            </w:pPr>
            <w:r>
              <w:rPr>
                <w:rFonts w:hint="eastAsia" w:ascii="宋体" w:hAnsi="宋体" w:eastAsia="宋体" w:cs="宋体"/>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jc w:val="center"/>
        </w:trPr>
        <w:tc>
          <w:tcPr>
            <w:tcW w:w="671" w:type="dxa"/>
            <w:vAlign w:val="center"/>
          </w:tcPr>
          <w:p>
            <w:pPr>
              <w:jc w:val="center"/>
              <w:rPr>
                <w:rFonts w:ascii="宋体" w:hAnsi="宋体" w:eastAsia="宋体" w:cs="宋体"/>
                <w:szCs w:val="21"/>
              </w:rPr>
            </w:pPr>
            <w:r>
              <w:rPr>
                <w:rFonts w:hint="eastAsia" w:ascii="宋体" w:hAnsi="宋体" w:eastAsia="宋体" w:cs="宋体"/>
                <w:szCs w:val="21"/>
              </w:rPr>
              <w:t>12</w:t>
            </w:r>
          </w:p>
        </w:tc>
        <w:tc>
          <w:tcPr>
            <w:tcW w:w="745" w:type="dxa"/>
            <w:vAlign w:val="center"/>
          </w:tcPr>
          <w:p>
            <w:pPr>
              <w:jc w:val="center"/>
              <w:rPr>
                <w:rFonts w:ascii="宋体" w:hAnsi="宋体" w:eastAsia="宋体" w:cs="宋体"/>
                <w:szCs w:val="21"/>
              </w:rPr>
            </w:pPr>
            <w:r>
              <w:rPr>
                <w:rFonts w:hint="eastAsia" w:ascii="宋体" w:hAnsi="宋体" w:eastAsia="宋体" w:cs="宋体"/>
                <w:szCs w:val="21"/>
              </w:rPr>
              <w:t>标准化课件</w:t>
            </w:r>
          </w:p>
        </w:tc>
        <w:tc>
          <w:tcPr>
            <w:tcW w:w="5953" w:type="dxa"/>
            <w:vAlign w:val="center"/>
          </w:tcPr>
          <w:p>
            <w:pPr>
              <w:numPr>
                <w:ilvl w:val="0"/>
                <w:numId w:val="3"/>
              </w:numPr>
              <w:rPr>
                <w:rFonts w:ascii="宋体" w:hAnsi="宋体" w:eastAsia="宋体" w:cs="宋体"/>
                <w:szCs w:val="21"/>
              </w:rPr>
            </w:pPr>
            <w:r>
              <w:rPr>
                <w:rFonts w:hint="eastAsia" w:ascii="宋体" w:hAnsi="宋体" w:eastAsia="宋体" w:cs="宋体"/>
                <w:szCs w:val="21"/>
              </w:rPr>
              <w:t>依据专业标准、课程标准、实训标准内容开发的应用于课堂教学的课件。</w:t>
            </w:r>
          </w:p>
          <w:p>
            <w:pPr>
              <w:numPr>
                <w:ilvl w:val="0"/>
                <w:numId w:val="3"/>
              </w:numPr>
              <w:rPr>
                <w:rFonts w:ascii="宋体" w:hAnsi="宋体" w:eastAsia="宋体" w:cs="宋体"/>
                <w:szCs w:val="21"/>
              </w:rPr>
            </w:pPr>
            <w:r>
              <w:rPr>
                <w:rFonts w:hint="eastAsia" w:ascii="宋体" w:hAnsi="宋体" w:eastAsia="宋体" w:cs="宋体"/>
                <w:szCs w:val="21"/>
              </w:rPr>
              <w:t>文件格式主要为文本文件、PPT、视频等。</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1</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480</w:t>
            </w:r>
          </w:p>
        </w:tc>
        <w:tc>
          <w:tcPr>
            <w:tcW w:w="790" w:type="dxa"/>
            <w:vAlign w:val="center"/>
          </w:tcPr>
          <w:p>
            <w:pPr>
              <w:jc w:val="center"/>
              <w:rPr>
                <w:rFonts w:ascii="宋体" w:hAnsi="宋体" w:eastAsia="宋体" w:cs="宋体"/>
                <w:szCs w:val="21"/>
              </w:rPr>
            </w:pPr>
            <w:r>
              <w:rPr>
                <w:rFonts w:hint="eastAsia" w:ascii="宋体" w:hAnsi="宋体" w:eastAsia="宋体" w:cs="宋体"/>
                <w:szCs w:val="21"/>
              </w:rPr>
              <w:t>480</w:t>
            </w:r>
          </w:p>
        </w:tc>
      </w:tr>
    </w:tbl>
    <w:p>
      <w:r>
        <w:rPr>
          <w:rFonts w:hint="eastAsia"/>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461B3"/>
    <w:multiLevelType w:val="singleLevel"/>
    <w:tmpl w:val="9A0461B3"/>
    <w:lvl w:ilvl="0" w:tentative="0">
      <w:start w:val="1"/>
      <w:numFmt w:val="decimal"/>
      <w:lvlText w:val="%1."/>
      <w:lvlJc w:val="left"/>
      <w:pPr>
        <w:tabs>
          <w:tab w:val="left" w:pos="312"/>
        </w:tabs>
      </w:pPr>
    </w:lvl>
  </w:abstractNum>
  <w:abstractNum w:abstractNumId="1">
    <w:nsid w:val="EB5F6B75"/>
    <w:multiLevelType w:val="singleLevel"/>
    <w:tmpl w:val="EB5F6B75"/>
    <w:lvl w:ilvl="0" w:tentative="0">
      <w:start w:val="1"/>
      <w:numFmt w:val="decimal"/>
      <w:lvlText w:val="%1."/>
      <w:lvlJc w:val="left"/>
      <w:pPr>
        <w:tabs>
          <w:tab w:val="left" w:pos="312"/>
        </w:tabs>
      </w:pPr>
    </w:lvl>
  </w:abstractNum>
  <w:abstractNum w:abstractNumId="2">
    <w:nsid w:val="F8F267D2"/>
    <w:multiLevelType w:val="singleLevel"/>
    <w:tmpl w:val="F8F267D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D480E"/>
    <w:rsid w:val="000B0540"/>
    <w:rsid w:val="0036141F"/>
    <w:rsid w:val="0058331D"/>
    <w:rsid w:val="00745018"/>
    <w:rsid w:val="007A29CE"/>
    <w:rsid w:val="21152A2D"/>
    <w:rsid w:val="503D480E"/>
    <w:rsid w:val="51057A85"/>
    <w:rsid w:val="6D535020"/>
    <w:rsid w:val="7D377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360" w:lineRule="auto"/>
      <w:outlineLvl w:val="0"/>
    </w:pPr>
    <w:rPr>
      <w:b/>
      <w:kern w:val="44"/>
      <w:sz w:val="44"/>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Pages>
  <Words>796</Words>
  <Characters>4541</Characters>
  <Lines>37</Lines>
  <Paragraphs>10</Paragraphs>
  <TotalTime>206</TotalTime>
  <ScaleCrop>false</ScaleCrop>
  <LinksUpToDate>false</LinksUpToDate>
  <CharactersWithSpaces>5327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2018-06-02T02:04:00Z</dcterms:created>
  <dc:creator>Administrator</dc:creator>
  <cp:lastModifiedBy>Administrator</cp:lastModifiedBy>
  <dcterms:modified xsi:type="dcterms:W3CDTF">2018-06-08T08:06:53Z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